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37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Отчет о деятельности аудиторской организации</w:t>
      </w:r>
    </w:p>
    <w:p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proofErr w:type="gramStart"/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ОО </w:t>
      </w:r>
      <w:r w:rsidR="00C85703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диторская </w:t>
      </w:r>
      <w:r w:rsidR="00C85703">
        <w:rPr>
          <w:rFonts w:ascii="Times New Roman" w:hAnsi="Times New Roman" w:cs="Times New Roman"/>
          <w:b/>
          <w:sz w:val="24"/>
          <w:szCs w:val="24"/>
          <w:lang w:eastAsia="ru-RU"/>
        </w:rPr>
        <w:t>служба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85703">
        <w:rPr>
          <w:rFonts w:ascii="Times New Roman" w:hAnsi="Times New Roman" w:cs="Times New Roman"/>
          <w:b/>
          <w:sz w:val="24"/>
          <w:szCs w:val="24"/>
          <w:lang w:eastAsia="ru-RU"/>
        </w:rPr>
        <w:t>РЦБ-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Деловая Перспектива»</w:t>
      </w:r>
    </w:p>
    <w:p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за 2014 год</w:t>
      </w:r>
    </w:p>
    <w:p w:rsid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062" w:rsidRP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46"/>
        <w:gridCol w:w="6662"/>
      </w:tblGrid>
      <w:tr w:rsidR="00B33062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организации: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B33062" w:rsidRDefault="00C85703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служба </w:t>
            </w:r>
            <w:r w:rsidR="00B33062" w:rsidRPr="00B330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РЦБ-</w:t>
            </w:r>
            <w:r w:rsidR="00B33062" w:rsidRPr="00B33062">
              <w:rPr>
                <w:rFonts w:ascii="Times New Roman" w:hAnsi="Times New Roman" w:cs="Times New Roman"/>
                <w:sz w:val="24"/>
                <w:szCs w:val="24"/>
              </w:rPr>
              <w:t>Деловая Перспектива»</w:t>
            </w:r>
          </w:p>
          <w:p w:rsidR="002A7697" w:rsidRPr="00B33062" w:rsidRDefault="002A7697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62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Default="00B33062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C85703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="00C85703">
              <w:rPr>
                <w:rFonts w:ascii="Times New Roman" w:hAnsi="Times New Roman" w:cs="Times New Roman"/>
                <w:sz w:val="24"/>
                <w:szCs w:val="24"/>
              </w:rPr>
              <w:t xml:space="preserve">диторская служба 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703">
              <w:rPr>
                <w:rFonts w:ascii="Times New Roman" w:hAnsi="Times New Roman" w:cs="Times New Roman"/>
                <w:sz w:val="24"/>
                <w:szCs w:val="24"/>
              </w:rPr>
              <w:t>РЦБ-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Деловая Перспектива»</w:t>
            </w:r>
          </w:p>
          <w:p w:rsidR="002A7697" w:rsidRPr="00B33062" w:rsidRDefault="002A7697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8E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8E" w:rsidRPr="00B33062" w:rsidRDefault="002C678E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8E" w:rsidRPr="00B33062" w:rsidRDefault="002C678E" w:rsidP="002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C85703" w:rsidRPr="00B33062" w:rsidTr="002C678E">
        <w:tc>
          <w:tcPr>
            <w:tcW w:w="3039" w:type="dxa"/>
            <w:shd w:val="clear" w:color="auto" w:fill="auto"/>
          </w:tcPr>
          <w:p w:rsidR="00C85703" w:rsidRPr="00B33062" w:rsidRDefault="00C85703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Ф.И.О. и реквизиты док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мента, удостоверяющего личность генерального д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 w:rsidR="002A76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C85703" w:rsidRPr="00C85703" w:rsidRDefault="00C85703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5703">
              <w:rPr>
                <w:rFonts w:ascii="Times New Roman" w:hAnsi="Times New Roman" w:cs="Times New Roman"/>
                <w:sz w:val="24"/>
                <w:szCs w:val="28"/>
              </w:rPr>
              <w:t>Гринько Татьяна Григорьевна</w:t>
            </w:r>
          </w:p>
          <w:p w:rsidR="00C85703" w:rsidRPr="00C85703" w:rsidRDefault="00C85703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5703">
              <w:rPr>
                <w:rFonts w:ascii="Times New Roman" w:hAnsi="Times New Roman" w:cs="Times New Roman"/>
                <w:sz w:val="24"/>
                <w:szCs w:val="28"/>
              </w:rPr>
              <w:t xml:space="preserve">Паспорт: 45 06 181472, выдан ОВД «Измайлово» </w:t>
            </w:r>
            <w:proofErr w:type="spellStart"/>
            <w:r w:rsidRPr="00C8570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C85703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C85703">
              <w:rPr>
                <w:rFonts w:ascii="Times New Roman" w:hAnsi="Times New Roman" w:cs="Times New Roman"/>
                <w:sz w:val="24"/>
                <w:szCs w:val="28"/>
              </w:rPr>
              <w:t>осквы</w:t>
            </w:r>
            <w:proofErr w:type="spellEnd"/>
            <w:r w:rsidRPr="00C85703">
              <w:rPr>
                <w:rFonts w:ascii="Times New Roman" w:hAnsi="Times New Roman" w:cs="Times New Roman"/>
                <w:sz w:val="24"/>
                <w:szCs w:val="28"/>
              </w:rPr>
              <w:t xml:space="preserve"> 08.07.2003 г., код подразделения 772-051</w:t>
            </w:r>
          </w:p>
          <w:p w:rsidR="00C85703" w:rsidRPr="00C85703" w:rsidRDefault="00C85703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5703" w:rsidRPr="00B33062" w:rsidTr="002C678E">
        <w:tc>
          <w:tcPr>
            <w:tcW w:w="3039" w:type="dxa"/>
            <w:shd w:val="clear" w:color="auto" w:fill="auto"/>
          </w:tcPr>
          <w:p w:rsidR="00C85703" w:rsidRPr="00B33062" w:rsidRDefault="00C85703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Членство в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C85703" w:rsidRPr="00C85703" w:rsidRDefault="00C85703" w:rsidP="00146D36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8"/>
              </w:rPr>
            </w:pPr>
            <w:r w:rsidRPr="00C85703">
              <w:rPr>
                <w:rFonts w:ascii="Times New Roman" w:hAnsi="Times New Roman"/>
                <w:szCs w:val="28"/>
              </w:rPr>
              <w:t>Член саморегулируемой организац</w:t>
            </w:r>
            <w:proofErr w:type="gramStart"/>
            <w:r w:rsidRPr="00C85703">
              <w:rPr>
                <w:rFonts w:ascii="Times New Roman" w:hAnsi="Times New Roman"/>
                <w:szCs w:val="28"/>
              </w:rPr>
              <w:t>ии ау</w:t>
            </w:r>
            <w:proofErr w:type="gramEnd"/>
            <w:r w:rsidRPr="00C85703">
              <w:rPr>
                <w:rFonts w:ascii="Times New Roman" w:hAnsi="Times New Roman"/>
                <w:szCs w:val="28"/>
              </w:rPr>
              <w:t>диторов Некоммерч</w:t>
            </w:r>
            <w:r w:rsidRPr="00C85703">
              <w:rPr>
                <w:rFonts w:ascii="Times New Roman" w:hAnsi="Times New Roman"/>
                <w:szCs w:val="28"/>
              </w:rPr>
              <w:t>е</w:t>
            </w:r>
            <w:r w:rsidRPr="00C85703">
              <w:rPr>
                <w:rFonts w:ascii="Times New Roman" w:hAnsi="Times New Roman"/>
                <w:szCs w:val="28"/>
              </w:rPr>
              <w:t xml:space="preserve">ское партнерство «Российская Коллегия аудиторов» с </w:t>
            </w:r>
            <w:r w:rsidRPr="00C85703">
              <w:rPr>
                <w:rFonts w:ascii="Times New Roman" w:hAnsi="Times New Roman"/>
                <w:color w:val="000000"/>
                <w:szCs w:val="28"/>
              </w:rPr>
              <w:t xml:space="preserve">12.11.2009 г., свидетельство о членстве № 870-ю. </w:t>
            </w:r>
          </w:p>
          <w:p w:rsidR="00C85703" w:rsidRDefault="00C85703" w:rsidP="00146D36">
            <w:pPr>
              <w:pStyle w:val="a4"/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C85703">
              <w:rPr>
                <w:rFonts w:ascii="Times New Roman" w:hAnsi="Times New Roman"/>
                <w:szCs w:val="28"/>
              </w:rPr>
              <w:t>Некоммерческое партнерство «Российская Коллегия аудит</w:t>
            </w:r>
            <w:r w:rsidRPr="00C85703">
              <w:rPr>
                <w:rFonts w:ascii="Times New Roman" w:hAnsi="Times New Roman"/>
                <w:szCs w:val="28"/>
              </w:rPr>
              <w:t>о</w:t>
            </w:r>
            <w:r w:rsidRPr="00C85703">
              <w:rPr>
                <w:rFonts w:ascii="Times New Roman" w:hAnsi="Times New Roman"/>
                <w:szCs w:val="28"/>
              </w:rPr>
              <w:t>ров» внесено в Государственный Реестр саморегулируемых организаций аудиторов Минфина России 22.12.2009 г.</w:t>
            </w:r>
          </w:p>
          <w:p w:rsidR="002A7697" w:rsidRPr="00C85703" w:rsidRDefault="002A7697" w:rsidP="00146D36">
            <w:pPr>
              <w:pStyle w:val="a4"/>
              <w:widowControl/>
              <w:ind w:firstLine="0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регистрацио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номер в Реестре ауд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 и аудиторских орг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C85703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1030500</w:t>
            </w:r>
            <w:r w:rsidR="00C85703">
              <w:rPr>
                <w:rFonts w:ascii="Times New Roman" w:hAnsi="Times New Roman"/>
                <w:color w:val="000000"/>
                <w:szCs w:val="24"/>
              </w:rPr>
              <w:t>8471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proofErr w:type="spellStart"/>
            <w:r w:rsidRPr="00B33062">
              <w:rPr>
                <w:rFonts w:ascii="Times New Roman" w:hAnsi="Times New Roman"/>
                <w:color w:val="000000"/>
                <w:szCs w:val="24"/>
              </w:rPr>
              <w:t>Баварова</w:t>
            </w:r>
            <w:proofErr w:type="spellEnd"/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Марианна Евгеньевна – 34% уставного капитала,</w:t>
            </w:r>
          </w:p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Гринько Татьяна Григорьевна – 33% уставного капитала,</w:t>
            </w:r>
          </w:p>
          <w:p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Петренко Елена Владимировна – 33% уставного капитала.</w:t>
            </w:r>
          </w:p>
          <w:p w:rsidR="002A7697" w:rsidRPr="00B33062" w:rsidRDefault="002A7697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Аттестованные аудиторы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proofErr w:type="spellStart"/>
            <w:r w:rsidRPr="00B33062">
              <w:rPr>
                <w:rFonts w:ascii="Times New Roman" w:hAnsi="Times New Roman"/>
                <w:color w:val="000000"/>
                <w:szCs w:val="24"/>
              </w:rPr>
              <w:t>Баварова</w:t>
            </w:r>
            <w:proofErr w:type="spellEnd"/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Марианна Евгеньевна – квалификационный атт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Гринько Татьяна Григорьевна – квалификационный атт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2C678E" w:rsidRPr="00B33062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Зараева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Наталья Николаевна – квалификационный аттестат аудитора нового образца;</w:t>
            </w:r>
          </w:p>
          <w:p w:rsidR="00B33062" w:rsidRPr="00B33062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) Петренко Елена Владимировна – квалификационный атт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2C678E" w:rsidRDefault="002C678E" w:rsidP="002C678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) Петренко Ирина Владимировна – квалификационный атт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Cs w:val="24"/>
              </w:rPr>
              <w:t>стат аудитора нового образца.</w:t>
            </w:r>
          </w:p>
          <w:p w:rsidR="00B33062" w:rsidRDefault="00B33062" w:rsidP="002C678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Все перечисленные аудиторы также имеют дипломы о квал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фикации по международным стандартам финансовой отчетн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сти (МСФО).</w:t>
            </w:r>
          </w:p>
          <w:p w:rsidR="002A7697" w:rsidRPr="00B33062" w:rsidRDefault="002A7697" w:rsidP="002C678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корп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 управления аудиторской организации (структура и основные функции органов</w:t>
            </w:r>
            <w:r w:rsidR="008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6662" w:type="dxa"/>
            <w:shd w:val="clear" w:color="auto" w:fill="auto"/>
          </w:tcPr>
          <w:p w:rsidR="00D51263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Высшим органом управления аудиторской организации явл</w:t>
            </w:r>
            <w:r>
              <w:rPr>
                <w:rFonts w:ascii="Times New Roman" w:hAnsi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Cs w:val="24"/>
              </w:rPr>
              <w:t>ется общее собрание участников. К исключительной комп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Cs w:val="24"/>
              </w:rPr>
              <w:t>тенции общего собрания участников относятся: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определение основных направлений деятельности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а также принятие решения об участии в ассоциациях и других объединениях коммерческих организаций;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изменение устава общества, в том числе изменение размера уставного капитала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образование исполнительных органов общества и досро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ним, если уставом общества решение указанных вопросов не отнесено к компетенции совета дире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торов (наблюдательного совета)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избрание и досрочное прекращение полномочий ревизио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ной комиссии (ревизора)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годовых отчетов и годовых бухгалтерских б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лансов;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распределении чистой прибыли общ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ства между участниками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(принятие) документов, регулирующих вну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реннюю деятельность общества (внутренних документов 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щества);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размещении обществом облигаций и иных эмиссионных ценных бумаг;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аудиторской проверки, утверждение аудитора и определение размера оплаты его услуг;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реорганизации или ликвидации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ликвидационной комиссии и утверждение ликвидационных балансов;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филиалов и представительств;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денежная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вкладов в уставный капитал общества;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утверждение итогов внесения дополнительных вкладов участниками общества;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согласие на совершение сделок, в которых имеется 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тересованность;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согласие на совершение крупных сделок;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залог доли в уставном капитале другому участнику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или третьему лицу, а также распределение долей,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надлежащих обществу;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решение иных вопросов, предусмотренных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РФ.</w:t>
            </w:r>
          </w:p>
          <w:p w:rsidR="00837076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Руководство текущей деятельностью аудиторской организ</w:t>
            </w:r>
            <w:r>
              <w:rPr>
                <w:rFonts w:ascii="Times New Roman" w:hAnsi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Cs w:val="24"/>
              </w:rPr>
              <w:t>ции осуществляется единоличным исполнительным органом – Генеральным директором.</w:t>
            </w:r>
            <w:r w:rsidR="002978D9">
              <w:rPr>
                <w:rFonts w:ascii="Times New Roman" w:hAnsi="Times New Roman"/>
                <w:color w:val="000000"/>
                <w:szCs w:val="24"/>
              </w:rPr>
              <w:t xml:space="preserve"> Генеральный директор: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без доверенности действует от имени общества,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представляет его интересы и совершает сделки;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выдает доверенности на право представительства от имени общества, в том числе доверенности с правом передоверия;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издает приказы о назначении на должности работников общества, об их переводе и увольнении, применяет меры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ощрения и налагает дисциплинарные взыскания;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осуществляет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органа общества.</w:t>
            </w:r>
          </w:p>
          <w:p w:rsidR="00837076" w:rsidRPr="00B33062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вну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реннего контроля качества 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аудиторской организации, включая заявление испо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органа об э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фективности ее 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нирования</w:t>
            </w:r>
          </w:p>
        </w:tc>
        <w:tc>
          <w:tcPr>
            <w:tcW w:w="6662" w:type="dxa"/>
            <w:shd w:val="clear" w:color="auto" w:fill="auto"/>
          </w:tcPr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аудиторской организации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внутреннего контроля качества, удовлетворяющая современным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ниям законодательства об аудиторской деятельности, фед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международных стандартов аудиторской деятел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 осуществление внутреннего контроля к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регламентировано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следующими внутрифирменными документами: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(общие принципы) регламентации и осуществл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аудиторской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и </w:t>
            </w:r>
            <w:proofErr w:type="gramStart"/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proofErr w:type="gramEnd"/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сопутствующих аудиту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</w:t>
            </w:r>
            <w:r w:rsidR="002A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удиторская </w:t>
            </w:r>
            <w:r w:rsidR="002A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спектива»;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Внутрифирменный стандарт «Внутрифирменные требов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аудита».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Аудиторская организация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регуля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мониторинг системы контроля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 2014 года все проц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 внутрифир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контроля качеств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выполнялись, данные мониторинга позволяют сделать вывод о том,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функционирует эффективно.</w:t>
            </w:r>
          </w:p>
          <w:p w:rsidR="00D51263" w:rsidRPr="0052149B" w:rsidRDefault="00D51263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52149B" w:rsidRDefault="00D51263" w:rsidP="002A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ата, по состоянию на к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торую проведена последняя по времени внешняя пр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верка качества работы аудиторской организации, и наименование органа (о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проводившего данную проверку</w:t>
            </w:r>
          </w:p>
          <w:p w:rsidR="002A7697" w:rsidRPr="00B33062" w:rsidRDefault="002A7697" w:rsidP="002A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2A7697" w:rsidRDefault="002A7697" w:rsidP="002A7697">
            <w:pPr>
              <w:pStyle w:val="a4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1) По состоянию на 31 декабря 2012 года проведена внешняя проверка </w:t>
            </w:r>
            <w:r w:rsidRPr="00837076">
              <w:rPr>
                <w:rFonts w:ascii="Times New Roman" w:hAnsi="Times New Roman"/>
              </w:rPr>
              <w:t>Саморегулируемой организацией аудиторов Неко</w:t>
            </w:r>
            <w:r w:rsidRPr="00837076">
              <w:rPr>
                <w:rFonts w:ascii="Times New Roman" w:hAnsi="Times New Roman"/>
              </w:rPr>
              <w:t>м</w:t>
            </w:r>
            <w:r w:rsidRPr="00837076">
              <w:rPr>
                <w:rFonts w:ascii="Times New Roman" w:hAnsi="Times New Roman"/>
              </w:rPr>
              <w:t>мерческое партнерство «Российская Коллегия аудиторов»</w:t>
            </w:r>
            <w:r>
              <w:rPr>
                <w:rFonts w:ascii="Times New Roman" w:hAnsi="Times New Roman"/>
              </w:rPr>
              <w:t>.</w:t>
            </w:r>
          </w:p>
          <w:p w:rsidR="00D51263" w:rsidRDefault="002A7697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2) 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По состоянию на </w:t>
            </w:r>
            <w:r>
              <w:rPr>
                <w:rFonts w:ascii="Times New Roman" w:hAnsi="Times New Roman"/>
                <w:color w:val="000000"/>
                <w:szCs w:val="24"/>
              </w:rPr>
              <w:t>30 июня 2013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года проведена внешняя проверка </w:t>
            </w:r>
            <w:r w:rsidR="00837076">
              <w:rPr>
                <w:rFonts w:ascii="Times New Roman" w:hAnsi="Times New Roman"/>
                <w:color w:val="000000"/>
                <w:szCs w:val="24"/>
              </w:rPr>
              <w:t>Федеральной служб</w:t>
            </w:r>
            <w:r>
              <w:rPr>
                <w:rFonts w:ascii="Times New Roman" w:hAnsi="Times New Roman"/>
                <w:color w:val="000000"/>
                <w:szCs w:val="24"/>
              </w:rPr>
              <w:t>ой</w:t>
            </w:r>
            <w:r w:rsidR="00837076">
              <w:rPr>
                <w:rFonts w:ascii="Times New Roman" w:hAnsi="Times New Roman"/>
                <w:color w:val="000000"/>
                <w:szCs w:val="24"/>
              </w:rPr>
              <w:t xml:space="preserve"> финансово-бюджетного надзора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837076" w:rsidRPr="00B33062" w:rsidRDefault="00837076" w:rsidP="002A769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аименования всех орган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заций, предусмотренных частью 3 статьи 5 Фед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«Об ауд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торской деятельности», в отношении бухгалтерской (финансовой) отчетности которых аудиторской орг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низацией в  прошедшем календарном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 обязательный аудит</w:t>
            </w:r>
          </w:p>
          <w:p w:rsidR="0052149B" w:rsidRPr="00B33062" w:rsidRDefault="0052149B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1341E5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r w:rsidR="00475387" w:rsidRPr="00A76CC9">
              <w:rPr>
                <w:szCs w:val="24"/>
              </w:rPr>
              <w:t>Открытое акционерное общество «ГАЗКОН»</w:t>
            </w:r>
            <w:r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1341E5" w:rsidRPr="00475387" w:rsidRDefault="002A7697" w:rsidP="00095682">
            <w:pPr>
              <w:pStyle w:val="a4"/>
              <w:widowControl/>
              <w:ind w:firstLine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837076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r w:rsidR="00475387" w:rsidRPr="007E568F">
              <w:rPr>
                <w:szCs w:val="24"/>
              </w:rPr>
              <w:t>Открытое акционерное общество «ГАЗ-сервис»</w:t>
            </w:r>
            <w:r w:rsidR="00475387">
              <w:rPr>
                <w:rFonts w:asciiTheme="minorHAnsi" w:hAnsiTheme="minorHAnsi"/>
                <w:szCs w:val="24"/>
              </w:rPr>
              <w:t>.</w:t>
            </w:r>
            <w:bookmarkStart w:id="0" w:name="_GoBack"/>
            <w:bookmarkEnd w:id="0"/>
          </w:p>
          <w:p w:rsidR="00837076" w:rsidRPr="00B33062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 исполнительного органа аудиторской орг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  о мерах, приним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аудиторской орган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зацией для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своей независимости</w:t>
            </w:r>
          </w:p>
          <w:p w:rsidR="0052149B" w:rsidRPr="00B33062" w:rsidRDefault="0052149B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Аудиторской организацией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 принимаются необходимые меры по контролю соблюдения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требований о независимости ауд</w:t>
            </w:r>
            <w:r w:rsidRPr="0052149B">
              <w:rPr>
                <w:rFonts w:ascii="Times New Roman" w:hAnsi="Times New Roman" w:cs="Times New Roman"/>
                <w:sz w:val="24"/>
              </w:rPr>
              <w:t>и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торов. </w:t>
            </w:r>
          </w:p>
          <w:p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аудиторской организации </w:t>
            </w:r>
            <w:r w:rsidRPr="0052149B">
              <w:rPr>
                <w:rFonts w:ascii="Times New Roman" w:hAnsi="Times New Roman" w:cs="Times New Roman"/>
                <w:sz w:val="24"/>
              </w:rPr>
              <w:t>разработаны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52149B">
              <w:rPr>
                <w:rFonts w:ascii="Times New Roman" w:hAnsi="Times New Roman" w:cs="Times New Roman"/>
                <w:sz w:val="24"/>
              </w:rPr>
              <w:t>Правила независ</w:t>
            </w:r>
            <w:r w:rsidRPr="0052149B">
              <w:rPr>
                <w:rFonts w:ascii="Times New Roman" w:hAnsi="Times New Roman" w:cs="Times New Roman"/>
                <w:sz w:val="24"/>
              </w:rPr>
              <w:t>и</w:t>
            </w:r>
            <w:r w:rsidRPr="0052149B">
              <w:rPr>
                <w:rFonts w:ascii="Times New Roman" w:hAnsi="Times New Roman" w:cs="Times New Roman"/>
                <w:sz w:val="24"/>
              </w:rPr>
              <w:t>мости аудиторов и сотрудников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ОО </w:t>
            </w:r>
            <w:r w:rsidR="002A7697">
              <w:rPr>
                <w:rFonts w:ascii="Times New Roman" w:hAnsi="Times New Roman" w:cs="Times New Roman"/>
                <w:sz w:val="24"/>
              </w:rPr>
              <w:t>Ау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диторская </w:t>
            </w:r>
            <w:r w:rsidR="002A7697">
              <w:rPr>
                <w:rFonts w:ascii="Times New Roman" w:hAnsi="Times New Roman" w:cs="Times New Roman"/>
                <w:sz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2A7697">
              <w:rPr>
                <w:rFonts w:ascii="Times New Roman" w:hAnsi="Times New Roman" w:cs="Times New Roman"/>
                <w:sz w:val="24"/>
              </w:rPr>
              <w:t>РЦБ-</w:t>
            </w:r>
            <w:r>
              <w:rPr>
                <w:rFonts w:ascii="Times New Roman" w:hAnsi="Times New Roman" w:cs="Times New Roman"/>
                <w:sz w:val="24"/>
              </w:rPr>
              <w:t>Деловая Перспектива»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2149B" w:rsidRP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2014 </w:t>
            </w:r>
            <w:r w:rsidRPr="0052149B">
              <w:rPr>
                <w:rFonts w:ascii="Times New Roman" w:hAnsi="Times New Roman" w:cs="Times New Roman"/>
                <w:sz w:val="24"/>
              </w:rPr>
              <w:t>году возни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52149B">
              <w:rPr>
                <w:rFonts w:ascii="Times New Roman" w:hAnsi="Times New Roman" w:cs="Times New Roman"/>
                <w:sz w:val="24"/>
              </w:rPr>
              <w:t>ющие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угрозы независимости выявлялись своевременно. Принятые меры позволили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избежать утраты независимости (реализации угроз независимости) во всех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в</w:t>
            </w:r>
            <w:r w:rsidRPr="0052149B">
              <w:rPr>
                <w:rFonts w:ascii="Times New Roman" w:hAnsi="Times New Roman" w:cs="Times New Roman"/>
                <w:sz w:val="24"/>
              </w:rPr>
              <w:t>ы</w:t>
            </w:r>
            <w:r w:rsidRPr="0052149B">
              <w:rPr>
                <w:rFonts w:ascii="Times New Roman" w:hAnsi="Times New Roman" w:cs="Times New Roman"/>
                <w:sz w:val="24"/>
              </w:rPr>
              <w:t>явленных случаях.</w:t>
            </w:r>
          </w:p>
          <w:p w:rsidR="00D51263" w:rsidRPr="0052149B" w:rsidRDefault="00D51263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 о выручке ауд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торской орга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низации за 2014 год </w:t>
            </w:r>
          </w:p>
        </w:tc>
        <w:tc>
          <w:tcPr>
            <w:tcW w:w="6662" w:type="dxa"/>
            <w:shd w:val="clear" w:color="auto" w:fill="auto"/>
          </w:tcPr>
          <w:p w:rsidR="00D51263" w:rsidRPr="00B33062" w:rsidRDefault="002A7697" w:rsidP="002A769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>683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рублей</w:t>
            </w:r>
          </w:p>
        </w:tc>
      </w:tr>
    </w:tbl>
    <w:p w:rsidR="00D51263" w:rsidRPr="00B33062" w:rsidRDefault="00D51263" w:rsidP="00D512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51263" w:rsidRPr="00B33062" w:rsidSect="00B33062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62"/>
    <w:rsid w:val="00095682"/>
    <w:rsid w:val="001341E5"/>
    <w:rsid w:val="00162237"/>
    <w:rsid w:val="002978D9"/>
    <w:rsid w:val="002A7697"/>
    <w:rsid w:val="002C678E"/>
    <w:rsid w:val="00475387"/>
    <w:rsid w:val="0052149B"/>
    <w:rsid w:val="00837076"/>
    <w:rsid w:val="009677D0"/>
    <w:rsid w:val="00B33062"/>
    <w:rsid w:val="00C85703"/>
    <w:rsid w:val="00D51263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3ED4-BC69-4A1F-86DC-C4D73F5E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4</cp:revision>
  <dcterms:created xsi:type="dcterms:W3CDTF">2015-03-10T14:07:00Z</dcterms:created>
  <dcterms:modified xsi:type="dcterms:W3CDTF">2015-03-10T15:24:00Z</dcterms:modified>
</cp:coreProperties>
</file>