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E46F" w14:textId="77777777" w:rsidR="006078AA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Раскрытие информации </w:t>
      </w:r>
    </w:p>
    <w:p w14:paraId="0DF1DE5E" w14:textId="64CA5CA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>в соответствии с Приказом Минфина России</w:t>
      </w:r>
    </w:p>
    <w:p w14:paraId="466C1D09" w14:textId="578D1B04" w:rsidR="009846A5" w:rsidRPr="009846A5" w:rsidRDefault="009846A5" w:rsidP="009846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846A5">
        <w:rPr>
          <w:rFonts w:ascii="Times New Roman" w:hAnsi="Times New Roman" w:cs="Times New Roman"/>
          <w:sz w:val="26"/>
          <w:szCs w:val="26"/>
        </w:rPr>
        <w:t xml:space="preserve">№ 198н от 30 ноября 2021 г. </w:t>
      </w:r>
    </w:p>
    <w:p w14:paraId="16C0D479" w14:textId="085F94DC" w:rsidR="009846A5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DE6A27" w14:textId="77777777" w:rsidR="009846A5" w:rsidRPr="00B33062" w:rsidRDefault="009846A5" w:rsidP="00B330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1"/>
        <w:gridCol w:w="6"/>
      </w:tblGrid>
      <w:tr w:rsidR="00C01984" w:rsidRPr="00B33062" w14:paraId="339207D0" w14:textId="77777777" w:rsidTr="00246D94">
        <w:trPr>
          <w:trHeight w:val="40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30B3" w14:textId="3A3B37BF" w:rsidR="00C01984" w:rsidRPr="00B33062" w:rsidRDefault="00C01984" w:rsidP="003332F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Информация об аудиторской организации:</w:t>
            </w:r>
          </w:p>
        </w:tc>
      </w:tr>
      <w:tr w:rsidR="00B33062" w:rsidRPr="00B33062" w14:paraId="258CFBB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15CB" w14:textId="30058207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олное наименование</w:t>
            </w:r>
            <w:r w:rsidR="00B33062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аудиторской организации: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F460" w14:textId="77777777" w:rsidR="00B33062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14:paraId="66535266" w14:textId="425CE278" w:rsidR="002A7697" w:rsidRPr="00BA3D20" w:rsidRDefault="00C85703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="00B33062"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B33062" w:rsidRPr="00B33062" w14:paraId="23386BB8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0542" w14:textId="4EFB398B" w:rsidR="00B33062" w:rsidRPr="00B33062" w:rsidRDefault="00241DDB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33062" w:rsidRPr="00B33062">
              <w:rPr>
                <w:rFonts w:ascii="Times New Roman" w:hAnsi="Times New Roman" w:cs="Times New Roman"/>
                <w:sz w:val="24"/>
                <w:szCs w:val="24"/>
              </w:rPr>
              <w:t>раткое наименование: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546" w14:textId="77777777" w:rsidR="006078AA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Аудиторская служба </w:t>
            </w:r>
          </w:p>
          <w:p w14:paraId="34C5CC39" w14:textId="467D12C7" w:rsidR="002A7697" w:rsidRPr="00BA3D20" w:rsidRDefault="00B33062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85703" w:rsidRPr="00BA3D20">
              <w:rPr>
                <w:rFonts w:ascii="Times New Roman" w:hAnsi="Times New Roman" w:cs="Times New Roman"/>
                <w:sz w:val="24"/>
                <w:szCs w:val="24"/>
              </w:rPr>
              <w:t>РЦБ-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Деловая Перспектива»</w:t>
            </w:r>
          </w:p>
        </w:tc>
      </w:tr>
      <w:tr w:rsidR="00241DDB" w:rsidRPr="00B33062" w14:paraId="11E5708B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1D2AA" w14:textId="77777777" w:rsidR="00241DDB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адрес в пределах местонахождения:</w:t>
            </w:r>
          </w:p>
          <w:p w14:paraId="1F02FEFD" w14:textId="487A4B26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A7AF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Местонахождения согласно Уставу: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626283" w14:textId="092CE122" w:rsidR="00241DDB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г. Москва</w:t>
            </w:r>
          </w:p>
          <w:p w14:paraId="48DA2D4D" w14:textId="77777777" w:rsidR="00BA3D20" w:rsidRDefault="003843E7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согласно ЕГРЮЛ:</w:t>
            </w:r>
            <w:r w:rsidR="00BA3D20"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388CB" w14:textId="77777777" w:rsidR="00246D94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 xml:space="preserve">105066, г. Москва, ул. Нижняя Красносельская, </w:t>
            </w:r>
          </w:p>
          <w:p w14:paraId="78C389C6" w14:textId="048E11F5" w:rsidR="003843E7" w:rsidRPr="00BA3D20" w:rsidRDefault="00BA3D20" w:rsidP="00BA3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</w:rPr>
              <w:t>д. 45/17, кв. 27</w:t>
            </w:r>
          </w:p>
          <w:p w14:paraId="4367162C" w14:textId="77777777" w:rsidR="006078AA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rPr>
                <w:rStyle w:val="a7"/>
                <w:b w:val="0"/>
                <w:bCs w:val="0"/>
              </w:rPr>
              <w:t xml:space="preserve">Адрес офиса для обмена документацией и приема корреспонденции: </w:t>
            </w:r>
            <w:r w:rsidRPr="00BA3D20">
              <w:t xml:space="preserve">125190, город Москва, </w:t>
            </w:r>
          </w:p>
          <w:p w14:paraId="2D2838E1" w14:textId="6910C51F" w:rsidR="00246D94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 xml:space="preserve">Ленинградский проспект, дом 80Б, корп.6, </w:t>
            </w:r>
          </w:p>
          <w:p w14:paraId="50FCEB8D" w14:textId="74B3B4B3" w:rsidR="003843E7" w:rsidRPr="00BA3D20" w:rsidRDefault="003843E7" w:rsidP="00BA3D20">
            <w:pPr>
              <w:pStyle w:val="a6"/>
              <w:shd w:val="clear" w:color="auto" w:fill="FFFFFF"/>
              <w:spacing w:before="0" w:beforeAutospacing="0" w:after="0" w:afterAutospacing="0"/>
            </w:pPr>
            <w:r w:rsidRPr="00BA3D20">
              <w:t>4-й этаж, офис 413</w:t>
            </w:r>
          </w:p>
        </w:tc>
      </w:tr>
      <w:tr w:rsidR="003843E7" w:rsidRPr="00B33062" w14:paraId="05D9B2C0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9E85" w14:textId="7A8AB345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номер телефона: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26E4" w14:textId="4B685845" w:rsidR="003843E7" w:rsidRPr="00BA3D20" w:rsidRDefault="00BA3D2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+7 495 647-00-81</w:t>
            </w:r>
            <w:r w:rsidRPr="00BA3D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A3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+7 985 647-00-88</w:t>
            </w:r>
          </w:p>
        </w:tc>
      </w:tr>
      <w:tr w:rsidR="003843E7" w:rsidRPr="00B33062" w14:paraId="621DCD02" w14:textId="77777777" w:rsidTr="00246D94">
        <w:trPr>
          <w:gridAfter w:val="1"/>
          <w:wAfter w:w="6" w:type="dxa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A4ED" w14:textId="210FE9D7" w:rsidR="003843E7" w:rsidRDefault="003843E7" w:rsidP="009677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адрес электронной почты: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E487" w14:textId="4D702E3A" w:rsidR="003843E7" w:rsidRPr="00BA3D20" w:rsidRDefault="00000000" w:rsidP="00C85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A3D20" w:rsidRPr="00BA3D20">
                <w:rPr>
                  <w:rStyle w:val="a3"/>
                  <w:rFonts w:ascii="Times New Roman" w:hAnsi="Times New Roman" w:cs="Times New Roman"/>
                  <w:color w:val="000080"/>
                  <w:sz w:val="24"/>
                  <w:szCs w:val="24"/>
                  <w:shd w:val="clear" w:color="auto" w:fill="FFFFFF"/>
                </w:rPr>
                <w:t>audit@del-p.ru</w:t>
              </w:r>
            </w:hyperlink>
          </w:p>
        </w:tc>
      </w:tr>
      <w:tr w:rsidR="003332F5" w:rsidRPr="003332F5" w14:paraId="079A06A0" w14:textId="77777777" w:rsidTr="00246D94">
        <w:trPr>
          <w:trHeight w:val="463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0BEA" w14:textId="6EC6A9DF" w:rsidR="003332F5" w:rsidRPr="003332F5" w:rsidRDefault="003332F5" w:rsidP="003332F5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2. Информация о наличии права аудиторской организации оказывать аудиторские услуги:</w:t>
            </w:r>
          </w:p>
        </w:tc>
      </w:tr>
      <w:tr w:rsidR="003332F5" w:rsidRPr="003332F5" w14:paraId="3A0EBB61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BAE98AD" w14:textId="5E18A3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      </w:r>
          </w:p>
        </w:tc>
        <w:tc>
          <w:tcPr>
            <w:tcW w:w="5671" w:type="dxa"/>
            <w:shd w:val="clear" w:color="auto" w:fill="auto"/>
          </w:tcPr>
          <w:p w14:paraId="1292D8D5" w14:textId="46159EAF" w:rsidR="00497EF7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szCs w:val="24"/>
              </w:rPr>
              <w:t>Член Саморегулируемой организации аудиторов Ассоциация «Содружество» (СРО ААС) с 11.11.2019 г.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696746A9" w14:textId="7B1AE155" w:rsidR="003332F5" w:rsidRPr="003332F5" w:rsidRDefault="00497EF7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3A0E3B">
              <w:rPr>
                <w:rFonts w:ascii="Times New Roman" w:hAnsi="Times New Roman"/>
                <w:color w:val="000000"/>
                <w:szCs w:val="24"/>
              </w:rPr>
              <w:t>Основной регистрационный номер в Реестре аудиторов и аудиторских организаций: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A0E3B">
              <w:rPr>
                <w:rFonts w:ascii="Times New Roman" w:hAnsi="Times New Roman"/>
                <w:szCs w:val="24"/>
              </w:rPr>
              <w:t>11906082854</w:t>
            </w:r>
          </w:p>
        </w:tc>
      </w:tr>
      <w:tr w:rsidR="003332F5" w:rsidRPr="003332F5" w14:paraId="690ABA4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23746FC" w14:textId="1A251C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27BF180F" w14:textId="7CFACB51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3332F5" w14:paraId="45BBD23C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B995D42" w14:textId="36873B4D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 (в случае внесения сведений).</w:t>
            </w:r>
          </w:p>
        </w:tc>
        <w:tc>
          <w:tcPr>
            <w:tcW w:w="5671" w:type="dxa"/>
            <w:shd w:val="clear" w:color="auto" w:fill="auto"/>
          </w:tcPr>
          <w:p w14:paraId="07BBABD5" w14:textId="3C56D42B" w:rsidR="003332F5" w:rsidRPr="003332F5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32F5" w:rsidRPr="00B33062" w14:paraId="745FA0FE" w14:textId="77777777" w:rsidTr="00246D94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E5EE" w14:textId="77777777" w:rsidR="003332F5" w:rsidRPr="00BA3D20" w:rsidRDefault="003332F5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2F5" w:rsidRPr="00B33062" w14:paraId="6E60E706" w14:textId="77777777" w:rsidTr="00246D94">
        <w:trPr>
          <w:gridAfter w:val="1"/>
          <w:wAfter w:w="6" w:type="dxa"/>
          <w:trHeight w:val="1694"/>
        </w:trPr>
        <w:tc>
          <w:tcPr>
            <w:tcW w:w="4219" w:type="dxa"/>
            <w:shd w:val="clear" w:color="auto" w:fill="auto"/>
          </w:tcPr>
          <w:p w14:paraId="15279A26" w14:textId="09527878" w:rsidR="003332F5" w:rsidRPr="00497EF7" w:rsidRDefault="003332F5" w:rsidP="00497EF7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497EF7">
              <w:rPr>
                <w:rFonts w:ascii="Times New Roman" w:hAnsi="Times New Roman" w:cs="Times New Roman"/>
                <w:sz w:val="24"/>
                <w:szCs w:val="22"/>
              </w:rPr>
              <w:t>3. Информация о структуре аудиторской организации с указанием всех ее органов управления и их основных функций, а также лица, исполняющего обязанности ее единоличного исполнительного органа.</w:t>
            </w:r>
          </w:p>
          <w:p w14:paraId="13B01FB2" w14:textId="097CD5ED" w:rsidR="003332F5" w:rsidRPr="00497EF7" w:rsidRDefault="003332F5" w:rsidP="00497EF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  <w:shd w:val="clear" w:color="auto" w:fill="auto"/>
          </w:tcPr>
          <w:p w14:paraId="7238A21A" w14:textId="7CFD59B3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Высшим органом управления аудиторской организации является общее собрание участников. </w:t>
            </w:r>
          </w:p>
          <w:p w14:paraId="1E672EFA" w14:textId="42B4BA6F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Участники:</w:t>
            </w:r>
          </w:p>
          <w:p w14:paraId="0D2BE0B0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1) Баварова Марианна Евгеньевна – </w:t>
            </w:r>
            <w:r>
              <w:rPr>
                <w:rFonts w:ascii="Times New Roman" w:hAnsi="Times New Roman"/>
                <w:color w:val="000000"/>
                <w:szCs w:val="24"/>
              </w:rPr>
              <w:t>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6757883E" w14:textId="77777777" w:rsidR="003332F5" w:rsidRPr="00B33062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капитала,</w:t>
            </w:r>
          </w:p>
          <w:p w14:paraId="2412973B" w14:textId="77777777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 – 1/3</w:t>
            </w:r>
            <w:r w:rsidRPr="00B33062">
              <w:rPr>
                <w:rFonts w:ascii="Times New Roman" w:hAnsi="Times New Roman"/>
                <w:color w:val="000000"/>
                <w:szCs w:val="24"/>
              </w:rPr>
              <w:t xml:space="preserve"> уставного капитала.</w:t>
            </w:r>
          </w:p>
          <w:p w14:paraId="5164F753" w14:textId="01AFBA2F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К исключительной компетенции общего собрания участников относятся:</w:t>
            </w:r>
          </w:p>
          <w:p w14:paraId="297101E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      </w:r>
          </w:p>
          <w:p w14:paraId="6F637B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изменение устава общества, в том числе изменение размера уставного капитала общества;</w:t>
            </w:r>
          </w:p>
          <w:p w14:paraId="567C08C9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ним, если уставом общества решение указанных вопросов не отнесено к компетенции совета директоров (наблюдательного совета) общества;</w:t>
            </w:r>
          </w:p>
          <w:p w14:paraId="6F69EC3F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избрание и досрочное прекращение полномочий ревизионной комиссии (ревизора) общества;</w:t>
            </w:r>
          </w:p>
          <w:p w14:paraId="4D9915F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утверждение годовых отчетов и годовых бухгалтерских балансов;</w:t>
            </w:r>
          </w:p>
          <w:p w14:paraId="04EB652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принятие решения о распределении чистой прибыли общества между участниками общества;</w:t>
            </w:r>
          </w:p>
          <w:p w14:paraId="5593DE75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утверждение (принятие) документов, регулирующих внутреннюю деятельность общества (внутренних документов общества);</w:t>
            </w:r>
          </w:p>
          <w:p w14:paraId="24CA1A2E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принятие решения о размещении обществом облигаций и иных эмиссионных ценных бумаг;</w:t>
            </w:r>
          </w:p>
          <w:p w14:paraId="785B0AD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назначение аудиторской проверки, утверждение аудитора и определение размера оплаты его услуг;</w:t>
            </w:r>
          </w:p>
          <w:p w14:paraId="57BC83F2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принятие решения о реорганизации или ликвидации общества;</w:t>
            </w:r>
          </w:p>
          <w:p w14:paraId="761EB5A6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назначение ликвидационной комиссии и утверждение ликвидационных балансов;</w:t>
            </w:r>
          </w:p>
          <w:p w14:paraId="132BA03C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создание филиалов и представительств;</w:t>
            </w:r>
          </w:p>
          <w:p w14:paraId="0BAEEC4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денежная оценка неденежных вкладов в уставный капитал общества;</w:t>
            </w:r>
          </w:p>
          <w:p w14:paraId="50AA0D8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утверждение итогов внесения дополнительных вкладов участниками общества;</w:t>
            </w:r>
          </w:p>
          <w:p w14:paraId="26D6737A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15) согласие на совершение сделок, в которых имеется заинтересованность;</w:t>
            </w:r>
          </w:p>
          <w:p w14:paraId="0C18CAF7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16) согласие на совершение крупных сделок;</w:t>
            </w:r>
          </w:p>
          <w:p w14:paraId="2E2F2FB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 залог доли в уставном капитале другому участнику общества или третьему лицу, а также распределение долей, принадлежащих обществу;</w:t>
            </w:r>
          </w:p>
          <w:p w14:paraId="63453120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 решение иных вопросов, предусмотренных законодательством РФ.</w:t>
            </w:r>
          </w:p>
          <w:p w14:paraId="045FB71A" w14:textId="77777777" w:rsidR="00497EF7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Руководство текущей деятельностью аудиторской организации осуществляется единоличным исполнительным органом – Генеральным директором. </w:t>
            </w:r>
          </w:p>
          <w:p w14:paraId="0C0F494E" w14:textId="195ABA4D" w:rsidR="00497EF7" w:rsidRPr="00F41731" w:rsidRDefault="00497EF7" w:rsidP="00246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Генеральным директором является </w:t>
            </w:r>
            <w:r w:rsidRPr="00F41731">
              <w:rPr>
                <w:rFonts w:ascii="Times New Roman" w:hAnsi="Times New Roman" w:cs="Times New Roman"/>
                <w:sz w:val="24"/>
                <w:szCs w:val="28"/>
              </w:rPr>
              <w:t>Гринько Татьяна Григорьевна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707A8FAF" w14:textId="670011AC" w:rsidR="003332F5" w:rsidRDefault="003332F5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Генеральный директор:</w:t>
            </w:r>
          </w:p>
          <w:p w14:paraId="28E71E78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без доверенности действует от имени общества, в том числе представляет его интересы и совершает сделки;</w:t>
            </w:r>
          </w:p>
          <w:p w14:paraId="458898AB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выдает доверенности на право представительства от имени общества, в том числе доверенности с правом передоверия;</w:t>
            </w:r>
          </w:p>
          <w:p w14:paraId="24559F01" w14:textId="77777777" w:rsidR="003332F5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      </w:r>
          </w:p>
          <w:p w14:paraId="66BCA709" w14:textId="659D27CD" w:rsidR="003332F5" w:rsidRPr="00F41731" w:rsidRDefault="003332F5" w:rsidP="00246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      </w:r>
          </w:p>
        </w:tc>
      </w:tr>
      <w:tr w:rsidR="0026033F" w:rsidRPr="00B33062" w14:paraId="70D430AC" w14:textId="77777777" w:rsidTr="00246D94">
        <w:tc>
          <w:tcPr>
            <w:tcW w:w="9896" w:type="dxa"/>
            <w:gridSpan w:val="3"/>
            <w:shd w:val="clear" w:color="auto" w:fill="auto"/>
          </w:tcPr>
          <w:p w14:paraId="5C382444" w14:textId="52F8658D" w:rsidR="0026033F" w:rsidRPr="0026033F" w:rsidRDefault="0026033F" w:rsidP="0026033F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4. Информация о лицах, связанных с аудиторской организацией:</w:t>
            </w:r>
          </w:p>
        </w:tc>
      </w:tr>
      <w:tr w:rsidR="000B1DD8" w:rsidRPr="00B33062" w14:paraId="0E150B3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175C2CE0" w14:textId="49E711A6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а) перечень филиалов и представительств с указанием адреса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52F9934" w14:textId="2FF2C1F4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iCs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32983D38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85B7CEA" w14:textId="60206683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б) перечень дочерних обществ аудиторской организации с указанием полного и сокращенного наименования,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0AB3E657" w14:textId="2A8FBD47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 w:rsidRPr="005E57CC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0B1DD8" w:rsidRPr="00B33062" w14:paraId="767BD880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164A2C" w14:textId="6928C380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в) наименование организации, по отношению к которой аудиторская организация является дочерним обществом, включая организационно-правовую форму, адрес в пределах места нахождения</w:t>
            </w:r>
          </w:p>
        </w:tc>
        <w:tc>
          <w:tcPr>
            <w:tcW w:w="5671" w:type="dxa"/>
            <w:shd w:val="clear" w:color="auto" w:fill="auto"/>
          </w:tcPr>
          <w:p w14:paraId="4E282E0F" w14:textId="43D3382D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>отсутству</w:t>
            </w:r>
            <w:r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т </w:t>
            </w:r>
          </w:p>
        </w:tc>
      </w:tr>
      <w:tr w:rsidR="000B1DD8" w:rsidRPr="00B33062" w14:paraId="483580DB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82DABA7" w14:textId="5649197C" w:rsidR="000B1DD8" w:rsidRPr="0026033F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г) перечень аудиторских организаций, участвующих в уставном (складочном) капитале аудиторской организации, с указанием для каждой аудиторской организации полного и сокращенного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наименования, включая организационно-правовую форму, и размера доли участия</w:t>
            </w:r>
          </w:p>
        </w:tc>
        <w:tc>
          <w:tcPr>
            <w:tcW w:w="5671" w:type="dxa"/>
            <w:shd w:val="clear" w:color="auto" w:fill="auto"/>
          </w:tcPr>
          <w:p w14:paraId="5B1ED09A" w14:textId="1F53C6BE" w:rsidR="000B1DD8" w:rsidRPr="0026033F" w:rsidRDefault="000B1DD8" w:rsidP="000B1DD8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 w:rsidRPr="00035E6F"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296190D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9D3464" w14:textId="330F7B85" w:rsidR="0026033F" w:rsidRPr="0026033F" w:rsidRDefault="0026033F" w:rsidP="003C529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26033F">
              <w:rPr>
                <w:rFonts w:ascii="Times New Roman" w:hAnsi="Times New Roman" w:cs="Times New Roman"/>
                <w:sz w:val="24"/>
                <w:szCs w:val="22"/>
              </w:rPr>
              <w:t>д)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      </w:r>
          </w:p>
        </w:tc>
        <w:tc>
          <w:tcPr>
            <w:tcW w:w="5671" w:type="dxa"/>
            <w:shd w:val="clear" w:color="auto" w:fill="auto"/>
          </w:tcPr>
          <w:p w14:paraId="13937616" w14:textId="77777777" w:rsid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30.000 руб. (100% уставного капитала).</w:t>
            </w:r>
          </w:p>
          <w:p w14:paraId="1E37B9B2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В т.ч.:</w:t>
            </w:r>
          </w:p>
          <w:p w14:paraId="1C82E2D8" w14:textId="77777777" w:rsidR="00571CF1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- 30.000 руб. (100% уставного капитала) принадлежит аудиторам, являющимся работниками по основному месту работы;</w:t>
            </w:r>
          </w:p>
          <w:p w14:paraId="74EFAA34" w14:textId="54A56A1D" w:rsidR="00571CF1" w:rsidRPr="0026033F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- 0 руб. (0% уставного капитала) принадлежит аудиторам, являющимся работниками по совместительству.</w:t>
            </w:r>
          </w:p>
        </w:tc>
      </w:tr>
      <w:tr w:rsidR="0026033F" w:rsidRPr="00B33062" w14:paraId="2AFAB0E7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2AAD1927" w14:textId="28FD547F" w:rsidR="0026033F" w:rsidRPr="0026033F" w:rsidRDefault="0026033F" w:rsidP="002603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6033F">
              <w:rPr>
                <w:rFonts w:ascii="Times New Roman" w:hAnsi="Times New Roman" w:cs="Times New Roman"/>
                <w:sz w:val="24"/>
              </w:rPr>
              <w:t>е) перечень бенефициарных владельцев аудиторской организации с указа</w:t>
            </w:r>
            <w:r w:rsidRPr="0026033F">
              <w:rPr>
                <w:rFonts w:ascii="Times New Roman" w:hAnsi="Times New Roman" w:cs="Times New Roman"/>
                <w:sz w:val="24"/>
              </w:rPr>
              <w:lastRenderedPageBreak/>
              <w:t>нием фамилии, имени, отчества (при наличии), гражданства (при наличии), страны постоянного проживания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A611E57" w14:textId="796A082F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1) Баварова Марианна Евгеньевна</w:t>
            </w:r>
            <w:r>
              <w:rPr>
                <w:rFonts w:ascii="Times New Roman" w:hAnsi="Times New Roman"/>
                <w:color w:val="000000"/>
                <w:szCs w:val="24"/>
              </w:rPr>
              <w:t>, гражданство РФ, страна постоянного проживания Россия.</w:t>
            </w:r>
          </w:p>
          <w:p w14:paraId="6F5D48A6" w14:textId="192CE728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lastRenderedPageBreak/>
              <w:t>2) Г</w:t>
            </w:r>
            <w:r>
              <w:rPr>
                <w:rFonts w:ascii="Times New Roman" w:hAnsi="Times New Roman"/>
                <w:color w:val="000000"/>
                <w:szCs w:val="24"/>
              </w:rPr>
              <w:t>ринько Татьяна Григорьевна, гражданство РФ, страна постоянного проживания Россия.</w:t>
            </w:r>
          </w:p>
          <w:p w14:paraId="7A32D15A" w14:textId="48E7BD07" w:rsidR="00571CF1" w:rsidRPr="00B33062" w:rsidRDefault="00571CF1" w:rsidP="00246D94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4"/>
              </w:rPr>
            </w:pPr>
            <w:r w:rsidRPr="00B33062">
              <w:rPr>
                <w:rFonts w:ascii="Times New Roman" w:hAnsi="Times New Roman"/>
                <w:color w:val="000000"/>
                <w:szCs w:val="24"/>
              </w:rPr>
              <w:t>3) П</w:t>
            </w:r>
            <w:r>
              <w:rPr>
                <w:rFonts w:ascii="Times New Roman" w:hAnsi="Times New Roman"/>
                <w:color w:val="000000"/>
                <w:szCs w:val="24"/>
              </w:rPr>
              <w:t>етренко Елена Владимировна, гражданство РФ, страна постоянного проживания Россия.</w:t>
            </w:r>
          </w:p>
          <w:p w14:paraId="4DAAC2A9" w14:textId="0A9673DE" w:rsidR="0026033F" w:rsidRPr="0026033F" w:rsidRDefault="0026033F" w:rsidP="0026033F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26033F" w:rsidRPr="00B33062" w14:paraId="4FA1CA14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E6149C8" w14:textId="7D241EB9" w:rsidR="0026033F" w:rsidRPr="000B1DD8" w:rsidRDefault="000B1DD8" w:rsidP="000B1D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отчества, гражданства, страны постоянного проживания (учреждения), полного и сокращенного наименования или подтверждение, что таковые отсутствуют</w:t>
            </w:r>
          </w:p>
        </w:tc>
        <w:tc>
          <w:tcPr>
            <w:tcW w:w="5671" w:type="dxa"/>
            <w:shd w:val="clear" w:color="auto" w:fill="auto"/>
          </w:tcPr>
          <w:p w14:paraId="255882E1" w14:textId="51F27E3B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отсутствуют </w:t>
            </w:r>
          </w:p>
        </w:tc>
      </w:tr>
      <w:tr w:rsidR="0026033F" w:rsidRPr="00B33062" w14:paraId="4467916F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D24107" w14:textId="4F9783E4" w:rsidR="0026033F" w:rsidRPr="000B1DD8" w:rsidRDefault="000B1DD8" w:rsidP="000B1DD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1DD8">
              <w:rPr>
                <w:rFonts w:ascii="Times New Roman" w:hAnsi="Times New Roman" w:cs="Times New Roman"/>
                <w:sz w:val="24"/>
                <w:szCs w:val="24"/>
              </w:rPr>
              <w:t>з)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"Интернет", описания характера отношений между членами указанной сети</w:t>
            </w:r>
          </w:p>
        </w:tc>
        <w:tc>
          <w:tcPr>
            <w:tcW w:w="5671" w:type="dxa"/>
            <w:shd w:val="clear" w:color="auto" w:fill="auto"/>
          </w:tcPr>
          <w:p w14:paraId="79156243" w14:textId="01FF1862" w:rsidR="0026033F" w:rsidRPr="00B33062" w:rsidRDefault="000B1DD8" w:rsidP="007102EA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отсутствует</w:t>
            </w:r>
          </w:p>
        </w:tc>
      </w:tr>
      <w:tr w:rsidR="009C50A3" w:rsidRPr="009C50A3" w14:paraId="7E4D269B" w14:textId="77777777" w:rsidTr="001A71A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240E2E5" w14:textId="4640A536" w:rsidR="009F050B" w:rsidRPr="009C50A3" w:rsidRDefault="009F050B" w:rsidP="00760B02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      </w:r>
            <w:hyperlink r:id="rId6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законом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от 30 декабря 2008 г.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№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307-ФЗ 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«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>Об аудиторской деятельности</w:t>
            </w:r>
            <w:r w:rsidR="00760B02">
              <w:rPr>
                <w:rFonts w:ascii="Times New Roman" w:hAnsi="Times New Roman" w:cs="Times New Roman"/>
                <w:sz w:val="24"/>
                <w:szCs w:val="22"/>
              </w:rPr>
              <w:t>»,</w:t>
            </w:r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а также </w:t>
            </w:r>
            <w:hyperlink r:id="rId7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кодексом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профессиональной этики аудиторов и </w:t>
            </w:r>
            <w:hyperlink r:id="rId8" w:history="1">
              <w:r w:rsidRPr="009C50A3">
                <w:rPr>
                  <w:rFonts w:ascii="Times New Roman" w:hAnsi="Times New Roman" w:cs="Times New Roman"/>
                  <w:sz w:val="24"/>
                  <w:szCs w:val="22"/>
                </w:rPr>
                <w:t>правилами</w:t>
              </w:r>
            </w:hyperlink>
            <w:r w:rsidRPr="009C50A3">
              <w:rPr>
                <w:rFonts w:ascii="Times New Roman" w:hAnsi="Times New Roman" w:cs="Times New Roman"/>
                <w:sz w:val="24"/>
                <w:szCs w:val="22"/>
              </w:rPr>
              <w:t xml:space="preserve"> независимости аудиторов и аудиторских организаций</w:t>
            </w:r>
          </w:p>
        </w:tc>
      </w:tr>
      <w:tr w:rsidR="00760B02" w:rsidRPr="00760B02" w14:paraId="362EA282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70CF0A15" w14:textId="45AD3A41" w:rsidR="0026033F" w:rsidRPr="00760B02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      </w:r>
            <w:hyperlink r:id="rId9" w:history="1">
              <w:r w:rsidRPr="00760B02">
                <w:rPr>
                  <w:rFonts w:ascii="Times New Roman" w:hAnsi="Times New Roman" w:cs="Times New Roman"/>
                  <w:sz w:val="24"/>
                  <w:szCs w:val="24"/>
                </w:rPr>
                <w:t>статьей 8</w:t>
              </w:r>
            </w:hyperlink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48799F5" w14:textId="220C5DF0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ООО Аудиторская служба «РЦБ-Деловая Перспектива» утверждены «Правила независимости аудиторов и сотрудников ООО Аудиторская служба «РЦБ-Деловая Перспектива».</w:t>
            </w:r>
          </w:p>
          <w:p w14:paraId="112A54C0" w14:textId="4F7C8A24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своей деятельности ООО Аудиторская служба «РЦБ-Деловая Перспектива» руководствуется следующими принципами:</w:t>
            </w:r>
          </w:p>
          <w:p w14:paraId="20021043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ограничений, установленных статьёй 8 Федерального закона «Об аудиторской деятельности»;</w:t>
            </w:r>
          </w:p>
          <w:p w14:paraId="0A368AE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ограничений и правил, установленных Кодексом профессиональной этики аудиторов; одобренным Советом по аудиторской деятельности;</w:t>
            </w:r>
          </w:p>
          <w:p w14:paraId="697B41A4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правил независимости, установленных Правилами независимости аудиторов и аудиторских организаций, одобренными Советом по аудиторской деятельности;</w:t>
            </w:r>
          </w:p>
          <w:p w14:paraId="3892113D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требования документов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аудиторов и Правил независимости аудиторов и аудиторских ор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ганизаций.</w:t>
            </w:r>
          </w:p>
          <w:p w14:paraId="56AC10C6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Вопрос об оказании ООО Аудиторская служба «РЦБ-Деловая Перспектива» услуг организациям, отвечающих признакам, указанным в п.1 статьи 8 Федерального закона «Об аудиторской деятельности», не подлежит рассмотрению. </w:t>
            </w:r>
          </w:p>
          <w:p w14:paraId="241C80D8" w14:textId="77777777" w:rsidR="003C3537" w:rsidRPr="00760B0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2B88C" w14:textId="4921D5C8" w:rsidR="003C3537" w:rsidRPr="00760B02" w:rsidRDefault="008B5154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D24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0B02">
              <w:rPr>
                <w:rFonts w:ascii="Times New Roman" w:hAnsi="Times New Roman" w:cs="Times New Roman"/>
                <w:sz w:val="24"/>
                <w:szCs w:val="24"/>
              </w:rPr>
              <w:t xml:space="preserve"> года ООО Аудиторская служба «РЦБ-Деловая Перспектива», все аудиторы, являющиеся её  сотрудниками, а также другие сотрудники, так или иначе участвующие в осуществлении аудиторской деятельности, соблюдали требования профессиональной этики  и  независимости,  предусмотренные статьей 8 Федерального закона от 30 декабря 2008 г. № 307-ФЗ   «Об   аудиторской   деятельности», Кодексом профессиональной этики аудиторов (утвержденным Советом по аудиторской деятельности, а также аналогичным документом, утвержденным Правлением СРО ААС), Правилами независимости аудиторов и аудиторских организаций (утвержденным Советом по аудиторской деятельности, а также аналогичным документом, утвержденным Правлением СРО ААС), а также Правилами независимости аудиторов и сотрудников ООО Аудиторская служба  «РЦБ-Деловая Перспектива»</w:t>
            </w:r>
            <w:r w:rsidR="003C3537" w:rsidRPr="0076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33F" w:rsidRPr="009C50A3" w14:paraId="5700D785" w14:textId="77777777" w:rsidTr="00246D94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61D324A" w14:textId="43AA853D" w:rsidR="0026033F" w:rsidRPr="009C50A3" w:rsidRDefault="009C50A3" w:rsidP="009C50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описание системы вознаграждения руководства аудиторской организации, руководителей аудита, в том числе факторов, влияющих на размер их вознаграждений</w:t>
            </w:r>
            <w:bookmarkStart w:id="0" w:name="P82"/>
            <w:bookmarkEnd w:id="0"/>
          </w:p>
        </w:tc>
        <w:tc>
          <w:tcPr>
            <w:tcW w:w="5671" w:type="dxa"/>
            <w:shd w:val="clear" w:color="auto" w:fill="auto"/>
          </w:tcPr>
          <w:p w14:paraId="2E48750F" w14:textId="4E0D54DD" w:rsidR="003C3537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сотрудников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руководителей и аудиторов, представляет собой заработную плату, установленную согласно штатному расписанию, в зависимости от квалификации и должностных обязанностей. </w:t>
            </w:r>
          </w:p>
          <w:p w14:paraId="191F0B4A" w14:textId="41BA0F59" w:rsidR="0026033F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Вознаграждение руководителей </w:t>
            </w:r>
            <w:r w:rsidRPr="002B0C83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аудиторов не зависит от размера выручки по конкретному аудиторскому заданию, от вида выпущенного аудиторского заключения или от продолжения сотрудничества с клиентом (отказа от дальнейшего сотрудничества с клиентом), равно как и от других показателей, характеризующих финансовые потоки от оказания услуг конкретным клиентам</w:t>
            </w:r>
          </w:p>
        </w:tc>
      </w:tr>
      <w:tr w:rsidR="009C50A3" w:rsidRPr="009C50A3" w14:paraId="359D9BCB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9439ECA" w14:textId="4DBDF251" w:rsidR="009C50A3" w:rsidRPr="009C50A3" w:rsidRDefault="009C50A3" w:rsidP="0071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0A3">
              <w:rPr>
                <w:rFonts w:ascii="Times New Roman" w:hAnsi="Times New Roman" w:cs="Times New Roman"/>
                <w:sz w:val="24"/>
                <w:szCs w:val="24"/>
              </w:rPr>
              <w:t>в) описание мер, принимаемых в аудиторской организации в целях обеспечения ротации руководителей аудита</w:t>
            </w:r>
          </w:p>
        </w:tc>
        <w:tc>
          <w:tcPr>
            <w:tcW w:w="5671" w:type="dxa"/>
            <w:shd w:val="clear" w:color="auto" w:fill="auto"/>
          </w:tcPr>
          <w:p w14:paraId="0BF66419" w14:textId="77777777" w:rsidR="003C3537" w:rsidRPr="009B2552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аудиторской группы, назначение руководителя задания и назначение лица, проводящего проверку качества выполнения задания, производится с соблюдением норм и принципов, приводимых в Правилах независимости аудиторов и аудиторских организаций, одобренных Советом по аудиторской деятельности, а также в Кодексе профессиональной этики аудиторов, одобренном Советом по аудиторской деятельности, а также в документах саморегулируемой организации аудиторов, членом которой является ООО Аудиторская служба «РЦБ-Деловая Перспектива», разработанных на основе указанных выше Кодекса профессиональной этики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аудиторов и Правил независимости аудиторов и аудиторских организаций</w:t>
            </w:r>
          </w:p>
          <w:p w14:paraId="422F8F6A" w14:textId="01A672BD" w:rsidR="009C50A3" w:rsidRPr="009C50A3" w:rsidRDefault="003C3537" w:rsidP="003C3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этих норм также учитываются требования (разъяснения), представленные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ротоколу Совета по аудиторской деятельности при Минфине России от 27.06.2018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 xml:space="preserve">№ 40 «О вступлении в силу изменений Правил независимости аудиторов и аудиторских организаций, одобренных Советом по аудиторской деятельности 27 июня 2018 г., </w:t>
            </w:r>
            <w:r w:rsidR="001A52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2552">
              <w:rPr>
                <w:rFonts w:ascii="Times New Roman" w:hAnsi="Times New Roman" w:cs="Times New Roman"/>
                <w:sz w:val="24"/>
                <w:szCs w:val="24"/>
              </w:rPr>
              <w:t>ротокол № 40»</w:t>
            </w:r>
          </w:p>
        </w:tc>
      </w:tr>
      <w:tr w:rsidR="00CC1B52" w:rsidRPr="00CC1B52" w14:paraId="68CC6B6A" w14:textId="77777777" w:rsidTr="00AE5961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7BB4F949" w14:textId="00981F54" w:rsidR="00773FB5" w:rsidRPr="00CC1B52" w:rsidRDefault="00773FB5" w:rsidP="00773FB5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CC1B52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DC65EE" w:rsidRPr="00773FB5" w14:paraId="7E0CF983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541B221" w14:textId="5AA3787C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Международному </w:t>
            </w:r>
            <w:hyperlink r:id="rId10" w:history="1">
              <w:r w:rsidRPr="00773FB5">
                <w:rPr>
                  <w:rFonts w:ascii="Times New Roman" w:hAnsi="Times New Roman" w:cs="Times New Roman"/>
                  <w:sz w:val="24"/>
                  <w:szCs w:val="22"/>
                </w:rPr>
                <w:t>стандарту</w:t>
              </w:r>
            </w:hyperlink>
            <w:r w:rsidRPr="00773FB5">
              <w:rPr>
                <w:rFonts w:ascii="Times New Roman" w:hAnsi="Times New Roman" w:cs="Times New Roman"/>
                <w:sz w:val="24"/>
                <w:szCs w:val="22"/>
              </w:rPr>
              <w:t xml:space="preserve">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услуг", с указанием основных элементов этой системы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FC686D0" w14:textId="30589D8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федеральных и международных стандартов аудиторской деятельности, в том числе Международному стандарту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услуг».</w:t>
            </w:r>
          </w:p>
          <w:p w14:paraId="52A002C2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00F22" w14:textId="1A02F79E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контроля качества услуг ООО Аудиторская служба «РЦБ-Деловая Перспектива»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охватывает следующие основные элементы:</w:t>
            </w:r>
          </w:p>
          <w:p w14:paraId="22E148A5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А. Ответственность и обязанности руководства ООО Аудиторская служба «РЦБ-Деловая Перспектива» по обеспечению качества услуг, оказываемых аудиторской организацией. </w:t>
            </w:r>
          </w:p>
          <w:p w14:paraId="37ACABBF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Б. Соблюдение этических требований. </w:t>
            </w:r>
          </w:p>
          <w:p w14:paraId="7645950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В. Решение вопроса о принятии на обслуживание нового клиента и о продолжении сотрудничества с клиентами (принятие нового задания). </w:t>
            </w:r>
          </w:p>
          <w:p w14:paraId="6672204D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Кадровая работа.</w:t>
            </w:r>
          </w:p>
          <w:p w14:paraId="434E1B30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Проведение аудиторской проверки – выполнение конкретного задания по аудиту; а также оказание сопутствующих аудиту услуг.</w:t>
            </w:r>
          </w:p>
          <w:p w14:paraId="2675EBE3" w14:textId="7EE216A0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 Мониторинг системы контроля качества оказания услуг.</w:t>
            </w:r>
          </w:p>
          <w:p w14:paraId="14E72914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31F8DEE" w14:textId="68CFDB66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Документами, регламентирующими систему контроля качества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Аудиторская</w:t>
            </w:r>
            <w:proofErr w:type="gramEnd"/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служба «РЦБ-Деловая Перспектива», являются:</w:t>
            </w:r>
          </w:p>
          <w:p w14:paraId="4C294CBE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«Порядок (общие принципы) регламентации и осуществления аудиторской деятельности и оказания сопутствующих аудиту услуг ООО Аудиторская служба «РЦБ-Деловая Перспектива»;</w:t>
            </w:r>
          </w:p>
          <w:p w14:paraId="0F9907C6" w14:textId="77777777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«Внутрифирменный стандарт «Внутрифирменные требования к контролю качества аудита»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6C9496A2" w14:textId="7CCC034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Правила независимости аудиторов и сотрудников ООО Аудиторская служба «РЦБ-Деловая Перспек</w:t>
            </w: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тива»;</w:t>
            </w:r>
          </w:p>
          <w:p w14:paraId="1B63C762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Порядок организации кадровой работы в части аудиторской деятельности ООО Аудиторская служба «РЦБ-Деловая Перспектива»;</w:t>
            </w:r>
          </w:p>
          <w:p w14:paraId="5DE4AED3" w14:textId="39A6BE85" w:rsidR="00760B02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внутрифирменные стандарты, регламентирующие порядок проведения аудита и оказания сопутствующих аудиту.</w:t>
            </w:r>
          </w:p>
          <w:p w14:paraId="4CE7B461" w14:textId="77777777" w:rsidR="00760B02" w:rsidRPr="00625FDC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45B4FB0" w14:textId="321332D2" w:rsidR="00DC65EE" w:rsidRPr="00773FB5" w:rsidRDefault="00760B02" w:rsidP="0076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25F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Аудиторская организация проводит регулярный мониторинг системы контроля качества.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итогам </w:t>
            </w:r>
            <w:r w:rsidR="007D2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2023 года </w:t>
            </w:r>
            <w:r w:rsidRPr="00D92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процедуры внутрифирменного контроля качества выполнялись, </w:t>
            </w:r>
            <w:r w:rsidRPr="00760B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данные мониторинга позволяют сделать вывод о том, что данная система функционирует эффективно.</w:t>
            </w:r>
          </w:p>
        </w:tc>
      </w:tr>
      <w:tr w:rsidR="00DC65EE" w:rsidRPr="00B33062" w14:paraId="121B95F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2CD09FB" w14:textId="6B819CBA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      </w:r>
            <w:bookmarkStart w:id="1" w:name="P89"/>
            <w:bookmarkEnd w:id="1"/>
          </w:p>
        </w:tc>
        <w:tc>
          <w:tcPr>
            <w:tcW w:w="5671" w:type="dxa"/>
            <w:shd w:val="clear" w:color="auto" w:fill="auto"/>
          </w:tcPr>
          <w:p w14:paraId="7880D10F" w14:textId="30DAEF8E" w:rsidR="001A525B" w:rsidRDefault="007D240A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1)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 xml:space="preserve">В 2022 году проведена плановая внешняя проверка </w:t>
            </w:r>
            <w:r w:rsidR="001A525B" w:rsidRPr="003A0E3B">
              <w:rPr>
                <w:rFonts w:ascii="Times New Roman" w:hAnsi="Times New Roman"/>
                <w:szCs w:val="24"/>
              </w:rPr>
              <w:t>Саморегулируемой организации аудиторов Ассоциация «Содружество» (СРО ААС</w:t>
            </w:r>
            <w:r w:rsidR="001A525B" w:rsidRPr="00F41731">
              <w:rPr>
                <w:rFonts w:ascii="Times New Roman" w:hAnsi="Times New Roman"/>
                <w:szCs w:val="24"/>
              </w:rPr>
              <w:t>)</w:t>
            </w:r>
            <w:r w:rsidR="001A525B">
              <w:rPr>
                <w:rFonts w:ascii="Times New Roman" w:hAnsi="Times New Roman"/>
                <w:szCs w:val="24"/>
              </w:rPr>
              <w:t xml:space="preserve"> за период 2017-2021 гг.</w:t>
            </w:r>
          </w:p>
          <w:p w14:paraId="4E453721" w14:textId="77777777" w:rsidR="00B733AF" w:rsidRDefault="00B733AF" w:rsidP="001A525B">
            <w:pPr>
              <w:pStyle w:val="a4"/>
              <w:widowControl/>
              <w:ind w:firstLine="0"/>
              <w:rPr>
                <w:rFonts w:ascii="Times New Roman" w:hAnsi="Times New Roman"/>
                <w:szCs w:val="24"/>
              </w:rPr>
            </w:pPr>
          </w:p>
          <w:p w14:paraId="2CD7F7C2" w14:textId="77777777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Pr="007D240A">
              <w:rPr>
                <w:rFonts w:ascii="Times New Roman" w:hAnsi="Times New Roman"/>
              </w:rPr>
              <w:t xml:space="preserve">В 2023 году проведена плановая выездная проверка УФК по г. Москве за период </w:t>
            </w:r>
            <w:r w:rsidRPr="007D240A">
              <w:rPr>
                <w:rFonts w:ascii="Times New Roman" w:hAnsi="Times New Roman"/>
                <w:spacing w:val="-4"/>
              </w:rPr>
              <w:t>с 01 января 2019 года по 28 февраля 2023 года.</w:t>
            </w:r>
            <w:r w:rsidRPr="007D240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</w:p>
          <w:p w14:paraId="1F04B189" w14:textId="23672C11" w:rsidR="00B733AF" w:rsidRPr="007D240A" w:rsidRDefault="00B733AF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EA271F0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4754B2E4" w14:textId="26B6328F" w:rsidR="00DC65EE" w:rsidRPr="00773FB5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773FB5">
              <w:rPr>
                <w:rFonts w:ascii="Times New Roman" w:hAnsi="Times New Roman" w:cs="Times New Roman"/>
                <w:sz w:val="24"/>
                <w:szCs w:val="22"/>
              </w:rPr>
              <w:t>в) 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5671" w:type="dxa"/>
            <w:shd w:val="clear" w:color="auto" w:fill="auto"/>
          </w:tcPr>
          <w:p w14:paraId="52DC805D" w14:textId="743E5128" w:rsidR="00DC65EE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1) Меры воздействия не применялись.</w:t>
            </w:r>
          </w:p>
          <w:p w14:paraId="05007DDE" w14:textId="77777777" w:rsidR="007D240A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  <w:p w14:paraId="16E81A2A" w14:textId="77777777" w:rsidR="008579D4" w:rsidRDefault="008579D4" w:rsidP="008579D4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2)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 xml:space="preserve">23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августа 2023 г. УФК по г. Москве было принято решение о вынесении следующей меры воздействия – </w:t>
            </w:r>
            <w:r w:rsidRPr="00AB15A9">
              <w:rPr>
                <w:rFonts w:ascii="Times New Roman" w:hAnsi="Times New Roman"/>
                <w:color w:val="000000"/>
                <w:szCs w:val="22"/>
              </w:rPr>
              <w:t>Предписание, обязывающее аудиторскую организацию устранить выявленные по результатам внешней проверки ее деятельности (надзора за ее деятельностью) нарушения и устанавливающее сроки устранения таких нарушений</w:t>
            </w:r>
            <w:r>
              <w:rPr>
                <w:rFonts w:ascii="Times New Roman" w:hAnsi="Times New Roman"/>
                <w:color w:val="000000"/>
                <w:szCs w:val="22"/>
              </w:rPr>
              <w:t>.</w:t>
            </w:r>
          </w:p>
          <w:p w14:paraId="175FBB55" w14:textId="10228229" w:rsidR="007D240A" w:rsidRPr="00773FB5" w:rsidRDefault="007D240A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DC65EE" w:rsidRPr="00B33062" w14:paraId="47C6E2AA" w14:textId="77777777" w:rsidTr="005023EA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33D32F35" w14:textId="120FAAAD" w:rsidR="00DC65EE" w:rsidRPr="00BD4854" w:rsidRDefault="00DC65EE" w:rsidP="00DC65EE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7. Информация об аудиторах, работающих в аудиторской организации по трудовому договору</w:t>
            </w:r>
          </w:p>
        </w:tc>
      </w:tr>
      <w:tr w:rsidR="00DC65EE" w:rsidRPr="00B33062" w14:paraId="11896E71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33F26881" w14:textId="5CAB078F" w:rsidR="00DC65EE" w:rsidRPr="00BD4854" w:rsidRDefault="00DC65EE" w:rsidP="00DC65E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759FE10C" w14:textId="210672A5" w:rsidR="005075EE" w:rsidRPr="00BD4854" w:rsidRDefault="00352410" w:rsidP="00DC65EE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8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  <w:r>
              <w:rPr>
                <w:rFonts w:ascii="Times New Roman" w:hAnsi="Times New Roman"/>
                <w:color w:val="000000"/>
                <w:szCs w:val="22"/>
              </w:rPr>
              <w:t>, доля составляет 100%.</w:t>
            </w:r>
          </w:p>
        </w:tc>
      </w:tr>
      <w:tr w:rsidR="00352410" w:rsidRPr="00BD4854" w14:paraId="07626BE8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05E99E0" w14:textId="4F6DE09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      </w:r>
            <w:hyperlink r:id="rId11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28420264" w14:textId="30CFDDEC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lastRenderedPageBreak/>
              <w:t>8</w:t>
            </w:r>
            <w:r w:rsidR="001A525B">
              <w:rPr>
                <w:rFonts w:ascii="Times New Roman" w:hAnsi="Times New Roman"/>
                <w:color w:val="000000"/>
                <w:szCs w:val="22"/>
              </w:rPr>
              <w:t xml:space="preserve"> человек</w:t>
            </w:r>
          </w:p>
        </w:tc>
      </w:tr>
      <w:tr w:rsidR="00352410" w:rsidRPr="00BD4854" w14:paraId="16E5024E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65D251E2" w14:textId="454E0208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hyperlink r:id="rId12" w:history="1">
              <w:r w:rsidRPr="00BD4854">
                <w:rPr>
                  <w:rFonts w:ascii="Times New Roman" w:hAnsi="Times New Roman" w:cs="Times New Roman"/>
                  <w:sz w:val="24"/>
                  <w:szCs w:val="22"/>
                </w:rPr>
                <w:t>статьей 11</w:t>
              </w:r>
            </w:hyperlink>
            <w:r w:rsidRPr="00BD4854">
              <w:rPr>
                <w:rFonts w:ascii="Times New Roman" w:hAnsi="Times New Roman" w:cs="Times New Roman"/>
                <w:sz w:val="24"/>
                <w:szCs w:val="22"/>
              </w:rPr>
              <w:t xml:space="preserve"> Федерального закона от 30 декабря 2008 г. № 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5671" w:type="dxa"/>
            <w:shd w:val="clear" w:color="auto" w:fill="auto"/>
          </w:tcPr>
          <w:p w14:paraId="3E6A6515" w14:textId="5A5FAD58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утверждён «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кадровой работы в части аудиторской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3C">
              <w:rPr>
                <w:rFonts w:ascii="Times New Roman" w:hAnsi="Times New Roman" w:cs="Times New Roman"/>
                <w:sz w:val="24"/>
                <w:szCs w:val="24"/>
              </w:rPr>
              <w:t>ООО Аудиторская служба «РЦБ-Деловая Перспектива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регламентирующий в том числе порядок обучения (повышения квалификации) сотрудников и контроль за прохождением сотрудниками обучения. </w:t>
            </w:r>
          </w:p>
          <w:p w14:paraId="238A0221" w14:textId="77777777" w:rsidR="00352410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C4A8E" w14:textId="04172119" w:rsidR="00352410" w:rsidRPr="00BD4854" w:rsidRDefault="00352410" w:rsidP="00352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аудиторы, являющиеся сотрудниками ООО Аудиторская служба «РЦБ-Деловая Перспектива», в течение 202</w:t>
            </w:r>
            <w:r w:rsidR="008579D4" w:rsidRPr="00857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прошли обучение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по   программам   повышения   квалификации,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предусмотренным статьей 11 Федерального закона от 30 декабря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 xml:space="preserve">307-ФЗ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1606">
              <w:rPr>
                <w:rFonts w:ascii="Times New Roman" w:hAnsi="Times New Roman" w:cs="Times New Roman"/>
                <w:sz w:val="24"/>
                <w:szCs w:val="24"/>
              </w:rPr>
              <w:t>Об   аудиторской 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в объёме 40 академических часов.</w:t>
            </w:r>
          </w:p>
        </w:tc>
      </w:tr>
      <w:tr w:rsidR="00352410" w:rsidRPr="00BD4854" w14:paraId="70B1C1AF" w14:textId="77777777" w:rsidTr="002242A5">
        <w:trPr>
          <w:gridAfter w:val="1"/>
          <w:wAfter w:w="6" w:type="dxa"/>
        </w:trPr>
        <w:tc>
          <w:tcPr>
            <w:tcW w:w="9890" w:type="dxa"/>
            <w:gridSpan w:val="2"/>
            <w:shd w:val="clear" w:color="auto" w:fill="auto"/>
          </w:tcPr>
          <w:p w14:paraId="1C5E8219" w14:textId="5196F727" w:rsidR="00352410" w:rsidRPr="00BD4854" w:rsidRDefault="00352410" w:rsidP="00352410">
            <w:pPr>
              <w:pStyle w:val="ConsPlusNormal"/>
              <w:spacing w:before="120"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8. Информация об аудируемых лицах и величине выручки от оказанных аудиторской организацией услуг</w:t>
            </w:r>
          </w:p>
        </w:tc>
      </w:tr>
      <w:tr w:rsidR="001A525B" w:rsidRPr="00BD4854" w14:paraId="16F8B594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0CF45271" w14:textId="3029F525" w:rsidR="001A525B" w:rsidRPr="00BD4854" w:rsidRDefault="001A525B" w:rsidP="001A525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а) 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  <w:bookmarkStart w:id="2" w:name="P99"/>
            <w:bookmarkStart w:id="3" w:name="P100"/>
            <w:bookmarkEnd w:id="2"/>
            <w:bookmarkEnd w:id="3"/>
          </w:p>
        </w:tc>
        <w:tc>
          <w:tcPr>
            <w:tcW w:w="5671" w:type="dxa"/>
            <w:shd w:val="clear" w:color="auto" w:fill="auto"/>
          </w:tcPr>
          <w:p w14:paraId="3762581B" w14:textId="4C8F9AB3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1) АО «Специализированный депозитарий «ИНФИНИТУМ»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1027739039283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00CA943" w14:textId="6C39A3C2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  <w:r w:rsidR="001A525B" w:rsidRPr="00D56EF7">
              <w:rPr>
                <w:rFonts w:ascii="Times New Roman" w:hAnsi="Times New Roman"/>
                <w:bCs/>
              </w:rPr>
              <w:t>) АО «Инвестиционная компания «Лидер»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1107746785410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0C64642" w14:textId="5A93F6E4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1A525B" w:rsidRPr="00D56EF7">
              <w:rPr>
                <w:rFonts w:ascii="Times New Roman" w:hAnsi="Times New Roman"/>
                <w:bCs/>
              </w:rPr>
              <w:t>) АО «РДЦ ПАРИТЕТ»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1027700534806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7B826196" w14:textId="5A1E917B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1A525B" w:rsidRPr="00D56EF7">
              <w:rPr>
                <w:rFonts w:ascii="Times New Roman" w:hAnsi="Times New Roman"/>
                <w:bCs/>
              </w:rPr>
              <w:t>) ООО «Алор+»</w:t>
            </w:r>
            <w:r w:rsidR="00F4653D" w:rsidRPr="00D56EF7">
              <w:rPr>
                <w:rFonts w:ascii="Times New Roman" w:hAnsi="Times New Roman"/>
                <w:bCs/>
              </w:rPr>
              <w:t>, ОГРН</w:t>
            </w:r>
            <w:r w:rsidR="0095235A" w:rsidRPr="00D56EF7">
              <w:rPr>
                <w:rFonts w:ascii="Times New Roman" w:hAnsi="Times New Roman"/>
                <w:bCs/>
              </w:rPr>
              <w:t xml:space="preserve"> 1027700075941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565B4B3D" w14:textId="200278DA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1A525B" w:rsidRPr="00D56EF7">
              <w:rPr>
                <w:rFonts w:ascii="Times New Roman" w:hAnsi="Times New Roman"/>
                <w:bCs/>
              </w:rPr>
              <w:t>) ООО «УК «АГАНА»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1027700076513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076247B8" w14:textId="4E74D7A1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1A525B" w:rsidRPr="00D56EF7">
              <w:rPr>
                <w:rFonts w:ascii="Times New Roman" w:hAnsi="Times New Roman"/>
                <w:bCs/>
              </w:rPr>
              <w:t>) АО «УК ТФГ»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1037739614604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554983D" w14:textId="7A0D934C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1A525B" w:rsidRPr="00D56EF7">
              <w:rPr>
                <w:rFonts w:ascii="Times New Roman" w:hAnsi="Times New Roman"/>
                <w:bCs/>
              </w:rPr>
              <w:t>) ООО «УК «Вектор Капитал»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1197746220858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59613998" w14:textId="79CC8649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1A525B" w:rsidRPr="00D56EF7">
              <w:rPr>
                <w:rFonts w:ascii="Times New Roman" w:hAnsi="Times New Roman"/>
                <w:bCs/>
              </w:rPr>
              <w:t>) ЗАО «Лидер»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1025002040250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01EB6978" w14:textId="0F4DD12B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1A525B" w:rsidRPr="00D56EF7">
              <w:rPr>
                <w:rFonts w:ascii="Times New Roman" w:hAnsi="Times New Roman"/>
                <w:bCs/>
              </w:rPr>
              <w:t>) ООО «УК «Актив Менеджмент»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1187746720534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3F39CDA0" w14:textId="30814864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 w:rsidR="008579D4">
              <w:rPr>
                <w:rFonts w:ascii="Times New Roman" w:hAnsi="Times New Roman"/>
                <w:bCs/>
              </w:rPr>
              <w:t>0</w:t>
            </w:r>
            <w:r w:rsidRPr="00D56EF7">
              <w:rPr>
                <w:rFonts w:ascii="Times New Roman" w:hAnsi="Times New Roman"/>
                <w:bCs/>
              </w:rPr>
              <w:t>) ООО «</w:t>
            </w:r>
            <w:r w:rsidR="00947174">
              <w:rPr>
                <w:rFonts w:ascii="Times New Roman" w:hAnsi="Times New Roman"/>
                <w:bCs/>
              </w:rPr>
              <w:t xml:space="preserve">Контрада </w:t>
            </w:r>
            <w:r w:rsidRPr="00D56EF7">
              <w:rPr>
                <w:rFonts w:ascii="Times New Roman" w:hAnsi="Times New Roman"/>
                <w:bCs/>
              </w:rPr>
              <w:t>Капитал</w:t>
            </w:r>
            <w:r w:rsidR="00947174">
              <w:rPr>
                <w:rFonts w:ascii="Times New Roman" w:hAnsi="Times New Roman"/>
                <w:bCs/>
              </w:rPr>
              <w:t>»</w:t>
            </w:r>
            <w:r w:rsidR="00D56EF7" w:rsidRP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1047796009128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27925356" w14:textId="54169AE1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 w:rsidR="008579D4">
              <w:rPr>
                <w:rFonts w:ascii="Times New Roman" w:hAnsi="Times New Roman"/>
                <w:bCs/>
              </w:rPr>
              <w:t>1</w:t>
            </w:r>
            <w:r w:rsidRPr="00D56EF7">
              <w:rPr>
                <w:rFonts w:ascii="Times New Roman" w:hAnsi="Times New Roman"/>
                <w:bCs/>
              </w:rPr>
              <w:t>) АО УК «Прогрессивные инвестиционные идеи»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1067760723546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AA1F6CF" w14:textId="03742EDE" w:rsidR="001A525B" w:rsidRPr="00D56EF7" w:rsidRDefault="001A525B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 w:rsidRPr="00D56EF7">
              <w:rPr>
                <w:rFonts w:ascii="Times New Roman" w:hAnsi="Times New Roman"/>
                <w:bCs/>
              </w:rPr>
              <w:t>1</w:t>
            </w:r>
            <w:r w:rsidR="008579D4">
              <w:rPr>
                <w:rFonts w:ascii="Times New Roman" w:hAnsi="Times New Roman"/>
                <w:bCs/>
              </w:rPr>
              <w:t>2</w:t>
            </w:r>
            <w:r w:rsidRPr="00D56EF7">
              <w:rPr>
                <w:rFonts w:ascii="Times New Roman" w:hAnsi="Times New Roman"/>
                <w:bCs/>
              </w:rPr>
              <w:t>) ООО «УК «АФИн»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1177746843680</w:t>
            </w:r>
            <w:r w:rsidRPr="00D56EF7">
              <w:rPr>
                <w:rFonts w:ascii="Times New Roman" w:hAnsi="Times New Roman"/>
                <w:bCs/>
              </w:rPr>
              <w:t>;</w:t>
            </w:r>
          </w:p>
          <w:p w14:paraId="42865218" w14:textId="1132F993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1A525B" w:rsidRPr="00D56EF7">
              <w:rPr>
                <w:rFonts w:ascii="Times New Roman" w:hAnsi="Times New Roman"/>
                <w:bCs/>
              </w:rPr>
              <w:t>) ООО «Управляющая компания «ОЛМА-ФИНАНС»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1155044000935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360835F7" w14:textId="720D6505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  <w:r w:rsidR="001A525B" w:rsidRPr="00D56EF7">
              <w:rPr>
                <w:rFonts w:ascii="Times New Roman" w:hAnsi="Times New Roman"/>
                <w:bCs/>
              </w:rPr>
              <w:t>) ООО «УК «Долгосрочные инвестиции»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1137746315343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740B1700" w14:textId="5F5DFE7F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1A525B" w:rsidRPr="00D56EF7">
              <w:rPr>
                <w:rFonts w:ascii="Times New Roman" w:hAnsi="Times New Roman"/>
                <w:bCs/>
              </w:rPr>
              <w:t>) ООО «Эрроу Эссет Менеджмент»</w:t>
            </w:r>
            <w:r w:rsidR="00D56EF7">
              <w:rPr>
                <w:rFonts w:ascii="Times New Roman" w:hAnsi="Times New Roman"/>
                <w:bCs/>
              </w:rPr>
              <w:t xml:space="preserve">, ОГРН </w:t>
            </w:r>
            <w:r w:rsidR="00575239" w:rsidRPr="00D56EF7">
              <w:rPr>
                <w:rFonts w:ascii="Times New Roman" w:hAnsi="Times New Roman"/>
                <w:bCs/>
              </w:rPr>
              <w:t>1187746659022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687E45C5" w14:textId="0EA581A9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</w:t>
            </w:r>
            <w:r w:rsidR="001A525B" w:rsidRPr="00D56EF7">
              <w:rPr>
                <w:rFonts w:ascii="Times New Roman" w:hAnsi="Times New Roman"/>
                <w:bCs/>
              </w:rPr>
              <w:t>) ТКБ Инвестмент Партнерс (АО)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1027809213596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F4790A0" w14:textId="677B968C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</w:t>
            </w:r>
            <w:r w:rsidR="001A525B" w:rsidRPr="00D56EF7">
              <w:rPr>
                <w:rFonts w:ascii="Times New Roman" w:hAnsi="Times New Roman"/>
                <w:bCs/>
              </w:rPr>
              <w:t>) ООО «УК «Финансовая основа»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1177746284715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72C67383" w14:textId="6DDB9F5D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  <w:r w:rsidR="001A525B" w:rsidRPr="00D56EF7">
              <w:rPr>
                <w:rFonts w:ascii="Times New Roman" w:hAnsi="Times New Roman"/>
                <w:bCs/>
              </w:rPr>
              <w:t>) ООО «УК «Финансовый капитал»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1107746173677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24A64D2" w14:textId="260C594D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="001A525B" w:rsidRPr="00D56EF7">
              <w:rPr>
                <w:rFonts w:ascii="Times New Roman" w:hAnsi="Times New Roman"/>
                <w:bCs/>
              </w:rPr>
              <w:t>) ООО «КСП Капитал Управление активами»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1077759966756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54911899" w14:textId="56F5BCD7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="001A525B" w:rsidRPr="00D56EF7">
              <w:rPr>
                <w:rFonts w:ascii="Times New Roman" w:hAnsi="Times New Roman"/>
                <w:bCs/>
              </w:rPr>
              <w:t>) ООО «УК «Восток-Запад»</w:t>
            </w:r>
            <w:r w:rsidR="00D56EF7">
              <w:rPr>
                <w:rFonts w:ascii="Times New Roman" w:hAnsi="Times New Roman"/>
                <w:bCs/>
              </w:rPr>
              <w:t>, ОГРН</w:t>
            </w:r>
            <w:r w:rsidR="00575239" w:rsidRPr="00D56EF7">
              <w:rPr>
                <w:rFonts w:ascii="Times New Roman" w:hAnsi="Times New Roman"/>
                <w:bCs/>
              </w:rPr>
              <w:t xml:space="preserve"> 1056405422875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203B1F9F" w14:textId="6D4D960B" w:rsidR="00947174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21</w:t>
            </w:r>
            <w:r w:rsidR="00947174">
              <w:rPr>
                <w:rFonts w:ascii="Times New Roman" w:hAnsi="Times New Roman"/>
                <w:bCs/>
              </w:rPr>
              <w:t xml:space="preserve">) ООО «УК «Брест-Капитал», ОГРН </w:t>
            </w:r>
            <w:r w:rsidR="00947174" w:rsidRPr="00947174">
              <w:rPr>
                <w:rFonts w:ascii="Times New Roman" w:hAnsi="Times New Roman"/>
                <w:bCs/>
              </w:rPr>
              <w:t>121770016924</w:t>
            </w:r>
            <w:r w:rsidR="00947174">
              <w:rPr>
                <w:rFonts w:ascii="Times New Roman" w:hAnsi="Times New Roman"/>
                <w:bCs/>
              </w:rPr>
              <w:t>;</w:t>
            </w:r>
          </w:p>
          <w:p w14:paraId="3643E1A3" w14:textId="45899A28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1A525B" w:rsidRPr="00D56EF7">
              <w:rPr>
                <w:rFonts w:ascii="Times New Roman" w:hAnsi="Times New Roman"/>
                <w:bCs/>
              </w:rPr>
              <w:t>) ООО «ТКК»</w:t>
            </w:r>
            <w:r w:rsidR="0011692E" w:rsidRPr="00D56EF7">
              <w:rPr>
                <w:rFonts w:ascii="Times New Roman" w:hAnsi="Times New Roman"/>
                <w:bCs/>
              </w:rPr>
              <w:t>, ОГРН 1136952000888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6533F1B2" w14:textId="020493FA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="001A525B" w:rsidRPr="00D56EF7">
              <w:rPr>
                <w:rFonts w:ascii="Times New Roman" w:hAnsi="Times New Roman"/>
                <w:bCs/>
              </w:rPr>
              <w:t>) ПАО «ГАЗКОН»</w:t>
            </w:r>
            <w:r w:rsidR="0011692E" w:rsidRPr="00D56EF7">
              <w:rPr>
                <w:rFonts w:ascii="Times New Roman" w:hAnsi="Times New Roman"/>
                <w:bCs/>
              </w:rPr>
              <w:t>, ОГРН 1047796720290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14CC1E72" w14:textId="5CF5FEFA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1A525B" w:rsidRPr="00D56EF7">
              <w:rPr>
                <w:rFonts w:ascii="Times New Roman" w:hAnsi="Times New Roman"/>
                <w:bCs/>
              </w:rPr>
              <w:t>) АО «Главная дорога»</w:t>
            </w:r>
            <w:r w:rsidR="0011692E" w:rsidRPr="00D56EF7">
              <w:rPr>
                <w:rFonts w:ascii="Times New Roman" w:hAnsi="Times New Roman"/>
                <w:bCs/>
              </w:rPr>
              <w:t>, ОГРН 1077762403729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75B8BAA7" w14:textId="7795907E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="001A525B" w:rsidRPr="00D56EF7">
              <w:rPr>
                <w:rFonts w:ascii="Times New Roman" w:hAnsi="Times New Roman"/>
                <w:bCs/>
              </w:rPr>
              <w:t>) ПАО «ГАЗ-сервис»</w:t>
            </w:r>
            <w:r w:rsidR="0011692E" w:rsidRPr="00D56EF7">
              <w:rPr>
                <w:rFonts w:ascii="Times New Roman" w:hAnsi="Times New Roman"/>
                <w:bCs/>
              </w:rPr>
              <w:t>, ОГРН 1047796720245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ADD7E32" w14:textId="3B30BEAB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="001A525B" w:rsidRPr="00D56EF7">
              <w:rPr>
                <w:rFonts w:ascii="Times New Roman" w:hAnsi="Times New Roman"/>
                <w:bCs/>
              </w:rPr>
              <w:t>) ПАО «ГАЗ-Тек»</w:t>
            </w:r>
            <w:r w:rsidR="0011692E" w:rsidRPr="00D56EF7">
              <w:rPr>
                <w:rFonts w:ascii="Times New Roman" w:hAnsi="Times New Roman"/>
                <w:bCs/>
              </w:rPr>
              <w:t>, ОГРН 1077763816195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2E3F22CD" w14:textId="6105CF09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1A525B" w:rsidRPr="00D56EF7">
              <w:rPr>
                <w:rFonts w:ascii="Times New Roman" w:hAnsi="Times New Roman"/>
                <w:bCs/>
              </w:rPr>
              <w:t>) АО «Новая концессионная компания»</w:t>
            </w:r>
            <w:r w:rsidR="0011692E" w:rsidRPr="00D56EF7">
              <w:rPr>
                <w:rFonts w:ascii="Times New Roman" w:hAnsi="Times New Roman"/>
                <w:bCs/>
              </w:rPr>
              <w:t>, ОГРН 1137746873406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726D5C2" w14:textId="5D42B28D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1A525B" w:rsidRPr="00D56EF7">
              <w:rPr>
                <w:rFonts w:ascii="Times New Roman" w:hAnsi="Times New Roman"/>
                <w:bCs/>
              </w:rPr>
              <w:t>) ООО «Концессии водоснабжения»</w:t>
            </w:r>
            <w:r w:rsidR="0011692E" w:rsidRPr="00D56EF7">
              <w:rPr>
                <w:rFonts w:ascii="Times New Roman" w:hAnsi="Times New Roman"/>
                <w:bCs/>
              </w:rPr>
              <w:t>, ОГРН 1143443032468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37E351AA" w14:textId="1975680D" w:rsidR="001A525B" w:rsidRPr="00D56EF7" w:rsidRDefault="008579D4" w:rsidP="00D56EF7">
            <w:pPr>
              <w:pStyle w:val="a4"/>
              <w:widowControl/>
              <w:tabs>
                <w:tab w:val="left" w:pos="324"/>
              </w:tabs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1A525B" w:rsidRPr="00D56EF7">
              <w:rPr>
                <w:rFonts w:ascii="Times New Roman" w:hAnsi="Times New Roman"/>
                <w:bCs/>
              </w:rPr>
              <w:t>) ООО «Концессии теплоснабжения»</w:t>
            </w:r>
            <w:r w:rsidR="0011692E" w:rsidRPr="00D56EF7">
              <w:rPr>
                <w:rFonts w:ascii="Times New Roman" w:hAnsi="Times New Roman"/>
                <w:bCs/>
              </w:rPr>
              <w:t>, ОГРН 1163443068722</w:t>
            </w:r>
            <w:r w:rsidR="001A525B" w:rsidRPr="00D56EF7">
              <w:rPr>
                <w:rFonts w:ascii="Times New Roman" w:hAnsi="Times New Roman"/>
                <w:bCs/>
              </w:rPr>
              <w:t>;</w:t>
            </w:r>
          </w:p>
          <w:p w14:paraId="4A0F4153" w14:textId="2E709A31" w:rsidR="001A525B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1A525B" w:rsidRPr="00D56EF7">
              <w:rPr>
                <w:rFonts w:ascii="Times New Roman" w:hAnsi="Times New Roman"/>
                <w:color w:val="000000"/>
              </w:rPr>
              <w:t xml:space="preserve">) </w:t>
            </w:r>
            <w:r w:rsidR="001A525B" w:rsidRPr="00D56EF7">
              <w:rPr>
                <w:rFonts w:ascii="Times New Roman" w:hAnsi="Times New Roman"/>
                <w:bCs/>
              </w:rPr>
              <w:t>КИТ Финанс Пенсионный администратор (ООО), ОГРН 1057813060909</w:t>
            </w:r>
            <w:r w:rsidR="00126D35">
              <w:rPr>
                <w:rFonts w:ascii="Times New Roman" w:hAnsi="Times New Roman"/>
                <w:bCs/>
              </w:rPr>
              <w:t>;</w:t>
            </w:r>
          </w:p>
          <w:p w14:paraId="225C46F3" w14:textId="06FD3B3A" w:rsidR="00126D35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</w:rPr>
              <w:t>31</w:t>
            </w:r>
            <w:r w:rsidR="00126D35">
              <w:rPr>
                <w:rFonts w:ascii="Times New Roman" w:hAnsi="Times New Roman"/>
                <w:bCs/>
              </w:rPr>
              <w:t xml:space="preserve">) </w:t>
            </w:r>
            <w:r w:rsidR="00126D35" w:rsidRPr="004C1535">
              <w:rPr>
                <w:rFonts w:ascii="Times New Roman" w:hAnsi="Times New Roman"/>
                <w:szCs w:val="24"/>
              </w:rPr>
              <w:t xml:space="preserve">АО </w:t>
            </w:r>
            <w:r w:rsidR="00126D35">
              <w:rPr>
                <w:rFonts w:ascii="Times New Roman" w:hAnsi="Times New Roman"/>
                <w:szCs w:val="24"/>
              </w:rPr>
              <w:t>«</w:t>
            </w:r>
            <w:r w:rsidR="00126D35" w:rsidRPr="004C1535">
              <w:rPr>
                <w:rFonts w:ascii="Times New Roman" w:hAnsi="Times New Roman"/>
                <w:szCs w:val="24"/>
              </w:rPr>
              <w:t xml:space="preserve">НПФ </w:t>
            </w:r>
            <w:r w:rsidR="00126D35">
              <w:rPr>
                <w:rFonts w:ascii="Times New Roman" w:hAnsi="Times New Roman"/>
                <w:szCs w:val="24"/>
              </w:rPr>
              <w:t>«</w:t>
            </w:r>
            <w:r w:rsidR="00126D35" w:rsidRPr="004C1535">
              <w:rPr>
                <w:rFonts w:ascii="Times New Roman" w:hAnsi="Times New Roman"/>
                <w:szCs w:val="24"/>
              </w:rPr>
              <w:t>Алмазная осень</w:t>
            </w:r>
            <w:r w:rsidR="00126D35">
              <w:rPr>
                <w:rFonts w:ascii="Times New Roman" w:hAnsi="Times New Roman"/>
                <w:szCs w:val="24"/>
              </w:rPr>
              <w:t>»</w:t>
            </w:r>
            <w:r w:rsidR="00BB429E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643BE4">
              <w:t>1151400000212</w:t>
            </w:r>
            <w:r w:rsidR="00BB429E">
              <w:rPr>
                <w:rFonts w:ascii="Times New Roman" w:hAnsi="Times New Roman"/>
                <w:szCs w:val="24"/>
              </w:rPr>
              <w:t>;</w:t>
            </w:r>
          </w:p>
          <w:p w14:paraId="056B0653" w14:textId="34F5B882" w:rsidR="00126D35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  <w:r w:rsidR="00126D35">
              <w:rPr>
                <w:rFonts w:ascii="Times New Roman" w:hAnsi="Times New Roman"/>
                <w:szCs w:val="24"/>
              </w:rPr>
              <w:t xml:space="preserve">) </w:t>
            </w:r>
            <w:r w:rsidR="00126D35" w:rsidRPr="004C1535">
              <w:rPr>
                <w:rFonts w:ascii="Times New Roman" w:hAnsi="Times New Roman"/>
                <w:szCs w:val="24"/>
              </w:rPr>
              <w:t xml:space="preserve">АО </w:t>
            </w:r>
            <w:r w:rsidR="00126D35">
              <w:rPr>
                <w:rFonts w:ascii="Times New Roman" w:hAnsi="Times New Roman"/>
                <w:szCs w:val="24"/>
              </w:rPr>
              <w:t>«</w:t>
            </w:r>
            <w:r w:rsidR="00126D35" w:rsidRPr="004C1535">
              <w:rPr>
                <w:rFonts w:ascii="Times New Roman" w:hAnsi="Times New Roman"/>
                <w:szCs w:val="24"/>
              </w:rPr>
              <w:t xml:space="preserve">НПФ </w:t>
            </w:r>
            <w:r w:rsidR="00126D35">
              <w:rPr>
                <w:rFonts w:ascii="Times New Roman" w:hAnsi="Times New Roman"/>
                <w:szCs w:val="24"/>
              </w:rPr>
              <w:t>«</w:t>
            </w:r>
            <w:r w:rsidR="00126D35" w:rsidRPr="004C1535">
              <w:rPr>
                <w:rFonts w:ascii="Times New Roman" w:hAnsi="Times New Roman"/>
                <w:szCs w:val="24"/>
              </w:rPr>
              <w:t>ГАЗФОНД Пенсионные накопления</w:t>
            </w:r>
            <w:r w:rsidR="00126D35">
              <w:rPr>
                <w:rFonts w:ascii="Times New Roman" w:hAnsi="Times New Roman"/>
                <w:szCs w:val="24"/>
              </w:rPr>
              <w:t>»</w:t>
            </w:r>
            <w:r w:rsidR="00BB429E">
              <w:rPr>
                <w:rFonts w:ascii="Times New Roman" w:hAnsi="Times New Roman"/>
                <w:szCs w:val="24"/>
              </w:rPr>
              <w:t xml:space="preserve">, ОГРН </w:t>
            </w:r>
            <w:r w:rsidR="00BB429E" w:rsidRPr="00BB429E">
              <w:rPr>
                <w:rFonts w:ascii="Times New Roman" w:hAnsi="Times New Roman"/>
                <w:szCs w:val="24"/>
              </w:rPr>
              <w:t>1147799009203</w:t>
            </w:r>
            <w:r w:rsidR="00BB429E">
              <w:rPr>
                <w:rFonts w:ascii="Times New Roman" w:hAnsi="Times New Roman"/>
                <w:szCs w:val="24"/>
              </w:rPr>
              <w:t>;</w:t>
            </w:r>
          </w:p>
          <w:p w14:paraId="5E5D0262" w14:textId="418FDFFE" w:rsidR="00126D35" w:rsidRDefault="008579D4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</w:t>
            </w:r>
            <w:r w:rsidR="00126D35">
              <w:rPr>
                <w:rFonts w:ascii="Times New Roman" w:hAnsi="Times New Roman"/>
                <w:bCs/>
              </w:rPr>
              <w:t xml:space="preserve">) ООО ИК «Фридом Финанс», ОГРН </w:t>
            </w:r>
            <w:r w:rsidR="00BB429E" w:rsidRPr="00BB429E">
              <w:rPr>
                <w:rFonts w:ascii="Times New Roman" w:hAnsi="Times New Roman"/>
                <w:bCs/>
              </w:rPr>
              <w:t>1107746963785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37331396" w14:textId="2063BE38" w:rsidR="008579D4" w:rsidRPr="008579D4" w:rsidRDefault="008579D4" w:rsidP="00D56EF7">
            <w:pPr>
              <w:pStyle w:val="a4"/>
              <w:widowControl/>
              <w:ind w:firstLine="0"/>
              <w:jc w:val="left"/>
              <w:rPr>
                <w:rFonts w:asciiTheme="minorHAnsi" w:hAnsiTheme="minorHAnsi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34) </w:t>
            </w:r>
            <w:r>
              <w:rPr>
                <w:rFonts w:ascii="Times New Roman" w:hAnsi="Times New Roman"/>
                <w:bCs/>
              </w:rPr>
              <w:t xml:space="preserve">АО «Пенсионный холдинг», ОГРН </w:t>
            </w:r>
            <w:r w:rsidRPr="003518D7">
              <w:t>1157746438024</w:t>
            </w:r>
            <w:r>
              <w:rPr>
                <w:rFonts w:asciiTheme="minorHAnsi" w:hAnsiTheme="minorHAnsi"/>
              </w:rPr>
              <w:t>.</w:t>
            </w:r>
          </w:p>
          <w:p w14:paraId="140B779E" w14:textId="4649F142" w:rsidR="001A525B" w:rsidRPr="00D56EF7" w:rsidRDefault="001A525B" w:rsidP="00D56EF7">
            <w:pPr>
              <w:pStyle w:val="a4"/>
              <w:widowControl/>
              <w:ind w:firstLine="0"/>
              <w:jc w:val="left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67AEBC86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E5AA5B0" w14:textId="3E15D22E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      </w:r>
          </w:p>
        </w:tc>
        <w:tc>
          <w:tcPr>
            <w:tcW w:w="5671" w:type="dxa"/>
            <w:shd w:val="clear" w:color="auto" w:fill="auto"/>
          </w:tcPr>
          <w:p w14:paraId="1EC5FBAE" w14:textId="4C7A2BA7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Выручка от оказания аудиторских услуг и прочих связанных с аудиторской деятельностью услуг за 202</w:t>
            </w:r>
            <w:r w:rsidR="008579D4"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год: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4</w:t>
            </w:r>
            <w:r w:rsidR="00D01B61">
              <w:rPr>
                <w:rFonts w:ascii="Times New Roman" w:hAnsi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D01B61">
              <w:rPr>
                <w:rFonts w:ascii="Times New Roman" w:hAnsi="Times New Roman"/>
                <w:color w:val="000000"/>
                <w:szCs w:val="24"/>
              </w:rPr>
              <w:t>69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2EF41D91" w14:textId="58D77E6D" w:rsidR="00202E9B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3254505C" w14:textId="2256B601" w:rsidR="00202E9B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43</w:t>
            </w:r>
            <w:r>
              <w:rPr>
                <w:rFonts w:ascii="Times New Roman" w:hAnsi="Times New Roman"/>
                <w:color w:val="000000"/>
                <w:szCs w:val="24"/>
              </w:rPr>
              <w:t>.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986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C777E69" w14:textId="1D562B77" w:rsidR="00352410" w:rsidRDefault="00202E9B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прочих связанных с аудиторской деятельностью услуг </w:t>
            </w:r>
            <w:r w:rsidR="001A525B">
              <w:rPr>
                <w:rFonts w:ascii="Times New Roman" w:hAnsi="Times New Roman"/>
                <w:color w:val="000000"/>
                <w:szCs w:val="24"/>
              </w:rPr>
              <w:t>1.</w:t>
            </w:r>
            <w:r w:rsidR="00520CBC">
              <w:rPr>
                <w:rFonts w:ascii="Times New Roman" w:hAnsi="Times New Roman"/>
                <w:color w:val="000000"/>
                <w:szCs w:val="24"/>
              </w:rPr>
              <w:t>310</w:t>
            </w:r>
            <w:r w:rsidR="0035241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5693303F" w14:textId="77777777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52410" w:rsidRPr="00BD4854" w14:paraId="4CEDB619" w14:textId="77777777" w:rsidTr="007102EA">
        <w:trPr>
          <w:gridAfter w:val="1"/>
          <w:wAfter w:w="6" w:type="dxa"/>
        </w:trPr>
        <w:tc>
          <w:tcPr>
            <w:tcW w:w="4219" w:type="dxa"/>
            <w:shd w:val="clear" w:color="auto" w:fill="auto"/>
          </w:tcPr>
          <w:p w14:paraId="5DB2DBD3" w14:textId="77777777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в) 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указанием, в том числе:</w:t>
            </w:r>
          </w:p>
          <w:p w14:paraId="31A80B64" w14:textId="663BFAD9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аудиторских услуг;</w:t>
            </w:r>
          </w:p>
          <w:p w14:paraId="35834024" w14:textId="0337D182" w:rsidR="00352410" w:rsidRPr="00BD4854" w:rsidRDefault="00352410" w:rsidP="003524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- </w:t>
            </w:r>
            <w:r w:rsidRPr="00BD4854">
              <w:rPr>
                <w:rFonts w:ascii="Times New Roman" w:hAnsi="Times New Roman" w:cs="Times New Roman"/>
                <w:sz w:val="24"/>
                <w:szCs w:val="22"/>
              </w:rPr>
      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которым оказаны аудиторские услуги</w:t>
            </w:r>
          </w:p>
        </w:tc>
        <w:tc>
          <w:tcPr>
            <w:tcW w:w="5671" w:type="dxa"/>
            <w:shd w:val="clear" w:color="auto" w:fill="auto"/>
          </w:tcPr>
          <w:p w14:paraId="3B0CCA0C" w14:textId="3D064738" w:rsidR="00352410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Выручка от оказания аудиторских услуг </w:t>
            </w:r>
            <w:r w:rsidR="00202E9B" w:rsidRPr="00BD4854">
              <w:rPr>
                <w:rFonts w:ascii="Times New Roman" w:hAnsi="Times New Roman"/>
                <w:szCs w:val="22"/>
              </w:rPr>
              <w:t xml:space="preserve">и прочих связанных с аудиторской деятельностью услуг </w:t>
            </w:r>
            <w:r>
              <w:rPr>
                <w:rFonts w:ascii="Times New Roman" w:hAnsi="Times New Roman"/>
                <w:bCs/>
              </w:rPr>
              <w:t>общественно значимым организациям</w:t>
            </w:r>
            <w:r w:rsidR="00202E9B">
              <w:rPr>
                <w:rFonts w:ascii="Times New Roman" w:hAnsi="Times New Roman"/>
                <w:bCs/>
              </w:rPr>
              <w:t xml:space="preserve"> за 202</w:t>
            </w:r>
            <w:r w:rsidR="008579D4">
              <w:rPr>
                <w:rFonts w:ascii="Times New Roman" w:hAnsi="Times New Roman"/>
                <w:bCs/>
              </w:rPr>
              <w:t>3</w:t>
            </w:r>
            <w:r w:rsidR="00202E9B">
              <w:rPr>
                <w:rFonts w:ascii="Times New Roman" w:hAnsi="Times New Roman"/>
                <w:bCs/>
              </w:rPr>
              <w:t xml:space="preserve"> год</w:t>
            </w:r>
            <w:r>
              <w:rPr>
                <w:rFonts w:ascii="Times New Roman" w:hAnsi="Times New Roman"/>
                <w:bCs/>
              </w:rPr>
              <w:t>:</w:t>
            </w:r>
            <w:r w:rsidR="006D6902">
              <w:rPr>
                <w:rFonts w:ascii="Times New Roman" w:hAnsi="Times New Roman"/>
                <w:bCs/>
              </w:rPr>
              <w:t xml:space="preserve"> 30.422 тыс. руб.</w:t>
            </w:r>
          </w:p>
          <w:p w14:paraId="67FE198C" w14:textId="77777777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в т.ч.: </w:t>
            </w:r>
          </w:p>
          <w:p w14:paraId="1A270D97" w14:textId="426DD6CB" w:rsidR="00202E9B" w:rsidRDefault="00202E9B" w:rsidP="00202E9B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аудиторских услуг </w:t>
            </w:r>
            <w:r w:rsidR="00EA6FCF">
              <w:rPr>
                <w:rFonts w:ascii="Times New Roman" w:hAnsi="Times New Roman"/>
                <w:color w:val="000000"/>
                <w:szCs w:val="24"/>
              </w:rPr>
              <w:t>29.</w:t>
            </w:r>
            <w:r w:rsidR="006D6902">
              <w:rPr>
                <w:rFonts w:ascii="Times New Roman" w:hAnsi="Times New Roman"/>
                <w:color w:val="000000"/>
                <w:szCs w:val="24"/>
              </w:rPr>
              <w:t>11</w:t>
            </w:r>
            <w:r w:rsidR="00EA6FCF">
              <w:rPr>
                <w:rFonts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тыс. руб.;</w:t>
            </w:r>
          </w:p>
          <w:p w14:paraId="4A32E7D4" w14:textId="13251780" w:rsidR="001E6550" w:rsidRDefault="00202E9B" w:rsidP="001E655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- выручка от оказания прочих связанных с аудиторской деятельностью услуг 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>1.</w:t>
            </w:r>
            <w:r w:rsidR="00520CBC">
              <w:rPr>
                <w:rFonts w:ascii="Times New Roman" w:hAnsi="Times New Roman"/>
                <w:color w:val="000000"/>
                <w:szCs w:val="24"/>
              </w:rPr>
              <w:t>310</w:t>
            </w:r>
            <w:r w:rsidR="001E6550">
              <w:rPr>
                <w:rFonts w:ascii="Times New Roman" w:hAnsi="Times New Roman"/>
                <w:color w:val="000000"/>
                <w:szCs w:val="24"/>
              </w:rPr>
              <w:t xml:space="preserve"> тыс. руб.</w:t>
            </w:r>
          </w:p>
          <w:p w14:paraId="0740684B" w14:textId="1DF49716" w:rsidR="00352410" w:rsidRPr="00BD4854" w:rsidRDefault="00352410" w:rsidP="00352410">
            <w:pPr>
              <w:pStyle w:val="a4"/>
              <w:widowControl/>
              <w:ind w:firstLine="0"/>
              <w:rPr>
                <w:rFonts w:ascii="Times New Roman" w:hAnsi="Times New Roman"/>
                <w:color w:val="000000"/>
                <w:szCs w:val="22"/>
              </w:rPr>
            </w:pPr>
          </w:p>
        </w:tc>
      </w:tr>
    </w:tbl>
    <w:p w14:paraId="0E0B9E1E" w14:textId="77777777" w:rsidR="00D51263" w:rsidRPr="00046D66" w:rsidRDefault="00D51263" w:rsidP="00D51263">
      <w:pPr>
        <w:spacing w:after="0" w:line="240" w:lineRule="auto"/>
        <w:rPr>
          <w:rFonts w:ascii="Times New Roman" w:hAnsi="Times New Roman" w:cs="Times New Roman"/>
          <w:sz w:val="8"/>
          <w:szCs w:val="8"/>
          <w:lang w:eastAsia="ru-RU"/>
        </w:rPr>
      </w:pPr>
    </w:p>
    <w:sectPr w:rsidR="00D51263" w:rsidRPr="00046D66" w:rsidSect="001A35D9">
      <w:pgSz w:w="11906" w:h="16838" w:code="9"/>
      <w:pgMar w:top="851" w:right="85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062"/>
    <w:rsid w:val="00046D66"/>
    <w:rsid w:val="00052561"/>
    <w:rsid w:val="00095682"/>
    <w:rsid w:val="000B1DD8"/>
    <w:rsid w:val="000E4476"/>
    <w:rsid w:val="00102912"/>
    <w:rsid w:val="0011692E"/>
    <w:rsid w:val="00126D35"/>
    <w:rsid w:val="001341E5"/>
    <w:rsid w:val="00162237"/>
    <w:rsid w:val="001A35D9"/>
    <w:rsid w:val="001A525B"/>
    <w:rsid w:val="001E6550"/>
    <w:rsid w:val="0020230E"/>
    <w:rsid w:val="00202E9B"/>
    <w:rsid w:val="002124F7"/>
    <w:rsid w:val="00241DDB"/>
    <w:rsid w:val="00246D94"/>
    <w:rsid w:val="00247243"/>
    <w:rsid w:val="0026033F"/>
    <w:rsid w:val="002674A8"/>
    <w:rsid w:val="002978D9"/>
    <w:rsid w:val="002A7697"/>
    <w:rsid w:val="002C678E"/>
    <w:rsid w:val="003332F5"/>
    <w:rsid w:val="00352410"/>
    <w:rsid w:val="003843E7"/>
    <w:rsid w:val="003A0E3B"/>
    <w:rsid w:val="003A412C"/>
    <w:rsid w:val="003C3537"/>
    <w:rsid w:val="003C5299"/>
    <w:rsid w:val="00412C9C"/>
    <w:rsid w:val="004501F7"/>
    <w:rsid w:val="00475387"/>
    <w:rsid w:val="00497EF7"/>
    <w:rsid w:val="004E060A"/>
    <w:rsid w:val="004E2A00"/>
    <w:rsid w:val="005075EE"/>
    <w:rsid w:val="00520CBC"/>
    <w:rsid w:val="0052149B"/>
    <w:rsid w:val="00571CF1"/>
    <w:rsid w:val="00573CE6"/>
    <w:rsid w:val="00575239"/>
    <w:rsid w:val="006078AA"/>
    <w:rsid w:val="006D6902"/>
    <w:rsid w:val="00714E42"/>
    <w:rsid w:val="00760B02"/>
    <w:rsid w:val="00773FB5"/>
    <w:rsid w:val="00775CF0"/>
    <w:rsid w:val="007D240A"/>
    <w:rsid w:val="0080481A"/>
    <w:rsid w:val="00816D40"/>
    <w:rsid w:val="00837076"/>
    <w:rsid w:val="008579D4"/>
    <w:rsid w:val="00880F33"/>
    <w:rsid w:val="008B5154"/>
    <w:rsid w:val="008F5271"/>
    <w:rsid w:val="00947174"/>
    <w:rsid w:val="0095235A"/>
    <w:rsid w:val="009677D0"/>
    <w:rsid w:val="009846A5"/>
    <w:rsid w:val="009C50A3"/>
    <w:rsid w:val="009F050B"/>
    <w:rsid w:val="00A063C6"/>
    <w:rsid w:val="00AD4BE5"/>
    <w:rsid w:val="00AD5623"/>
    <w:rsid w:val="00B105D0"/>
    <w:rsid w:val="00B33062"/>
    <w:rsid w:val="00B733AF"/>
    <w:rsid w:val="00B77BF7"/>
    <w:rsid w:val="00BA3D20"/>
    <w:rsid w:val="00BB429E"/>
    <w:rsid w:val="00BD4854"/>
    <w:rsid w:val="00BF3706"/>
    <w:rsid w:val="00C01984"/>
    <w:rsid w:val="00C712B1"/>
    <w:rsid w:val="00C85703"/>
    <w:rsid w:val="00CC1B52"/>
    <w:rsid w:val="00D01B61"/>
    <w:rsid w:val="00D47E05"/>
    <w:rsid w:val="00D51263"/>
    <w:rsid w:val="00D56EF7"/>
    <w:rsid w:val="00DC65EE"/>
    <w:rsid w:val="00E83536"/>
    <w:rsid w:val="00EA6FCF"/>
    <w:rsid w:val="00F147E7"/>
    <w:rsid w:val="00F41731"/>
    <w:rsid w:val="00F4653D"/>
    <w:rsid w:val="00FC4AFA"/>
    <w:rsid w:val="00FC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C8CB"/>
  <w15:docId w15:val="{2EB91BC6-3490-4B40-9E9B-85D98E5D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062"/>
    <w:rPr>
      <w:color w:val="0000FF"/>
      <w:u w:val="single"/>
    </w:rPr>
  </w:style>
  <w:style w:type="paragraph" w:customStyle="1" w:styleId="Iiiaeuiue">
    <w:name w:val="Ii?iaeuiue"/>
    <w:rsid w:val="00B33062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4">
    <w:name w:val="основной"/>
    <w:basedOn w:val="a"/>
    <w:rsid w:val="00B33062"/>
    <w:pPr>
      <w:widowControl w:val="0"/>
      <w:spacing w:after="0" w:line="240" w:lineRule="auto"/>
      <w:ind w:firstLine="426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1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4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341E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4"/>
      <w:szCs w:val="20"/>
      <w:lang w:eastAsia="ru-RU"/>
    </w:rPr>
  </w:style>
  <w:style w:type="paragraph" w:styleId="a5">
    <w:name w:val="List Paragraph"/>
    <w:basedOn w:val="a"/>
    <w:uiPriority w:val="34"/>
    <w:qFormat/>
    <w:rsid w:val="00241DDB"/>
    <w:pPr>
      <w:ind w:left="720"/>
      <w:contextualSpacing/>
    </w:pPr>
  </w:style>
  <w:style w:type="paragraph" w:customStyle="1" w:styleId="ConsPlusTitle">
    <w:name w:val="ConsPlusTitle"/>
    <w:rsid w:val="00984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843E7"/>
    <w:rPr>
      <w:b/>
      <w:bCs/>
    </w:rPr>
  </w:style>
  <w:style w:type="paragraph" w:customStyle="1" w:styleId="p1">
    <w:name w:val="p1"/>
    <w:basedOn w:val="a"/>
    <w:rsid w:val="00384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32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74632CE5281C2E36F55B0B5E277FD1742AD563FF36AAC37A58D25F0559A8ADC15746815631469BF63655AD71cCZ1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4632CE5281C2E36F55B0B5E277FD17322D76CFB37AAC37A58D25F0559A8ADC15746815631469BF63655AD71cCZ1K" TargetMode="External"/><Relationship Id="rId12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174632CE5281C2E36F55B0B5E277FD1742ADE60FF3FAAC37A58D25F0559A8ADC15746815631469BF63655AD71cCZ1K" TargetMode="External"/><Relationship Id="rId11" Type="http://schemas.openxmlformats.org/officeDocument/2006/relationships/hyperlink" Target="consultantplus://offline/ref=4174632CE5281C2E36F55B0B5E277FD1742ADE60FF3FAAC37A58D25F0559A8ADD3571E8D5731599BFD2303FC3796693E93DCAFC39574F21DcAZEK" TargetMode="External"/><Relationship Id="rId5" Type="http://schemas.openxmlformats.org/officeDocument/2006/relationships/hyperlink" Target="mailto:audit@del-p.ru" TargetMode="External"/><Relationship Id="rId10" Type="http://schemas.openxmlformats.org/officeDocument/2006/relationships/hyperlink" Target="consultantplus://offline/ref=4174632CE5281C2E36F55B0B5E277FD17423D067FB38AAC37A58D25F0559A8ADC15746815631469BF63655AD71cCZ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74632CE5281C2E36F55B0B5E277FD1742ADE60FF3FAAC37A58D25F0559A8ADD3571E8D5731589CF72303FC3796693E93DCAFC39574F21DcAZE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0723-BF22-40A7-B589-E4FC6D386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9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01</cp:lastModifiedBy>
  <cp:revision>58</cp:revision>
  <dcterms:created xsi:type="dcterms:W3CDTF">2018-03-25T18:36:00Z</dcterms:created>
  <dcterms:modified xsi:type="dcterms:W3CDTF">2024-04-03T15:31:00Z</dcterms:modified>
</cp:coreProperties>
</file>